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7A" w:rsidRDefault="0025727A">
      <w:pPr>
        <w:rPr>
          <w:lang w:val="hr-HR"/>
        </w:rPr>
      </w:pPr>
      <w:r>
        <w:rPr>
          <w:lang w:val="hr-HR"/>
        </w:rPr>
        <w:t>e- lektire:</w:t>
      </w:r>
    </w:p>
    <w:p w:rsidR="00226EA6" w:rsidRDefault="00226EA6" w:rsidP="00226EA6">
      <w:pPr>
        <w:spacing w:after="0" w:line="360" w:lineRule="atLeast"/>
        <w:jc w:val="center"/>
        <w:outlineLvl w:val="0"/>
        <w:rPr>
          <w:rFonts w:ascii="Times New Roman" w:eastAsia="Times New Roman" w:hAnsi="Times New Roman" w:cs="Times New Roman"/>
          <w:b/>
          <w:bCs/>
          <w:kern w:val="36"/>
          <w:sz w:val="36"/>
          <w:szCs w:val="72"/>
          <w:lang w:eastAsia="hr-BA"/>
        </w:rPr>
      </w:pPr>
      <w:r>
        <w:rPr>
          <w:noProof/>
          <w:lang w:eastAsia="hr-BA"/>
        </w:rPr>
        <w:drawing>
          <wp:inline distT="0" distB="0" distL="0" distR="0" wp14:anchorId="52194E52" wp14:editId="7DD27047">
            <wp:extent cx="3943350" cy="3310377"/>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54566" cy="3319792"/>
                    </a:xfrm>
                    <a:prstGeom prst="rect">
                      <a:avLst/>
                    </a:prstGeom>
                  </pic:spPr>
                </pic:pic>
              </a:graphicData>
            </a:graphic>
          </wp:inline>
        </w:drawing>
      </w:r>
    </w:p>
    <w:p w:rsidR="00226EA6" w:rsidRDefault="00226EA6" w:rsidP="0025727A">
      <w:pPr>
        <w:spacing w:after="0" w:line="360" w:lineRule="atLeast"/>
        <w:outlineLvl w:val="0"/>
        <w:rPr>
          <w:rFonts w:ascii="Times New Roman" w:eastAsia="Times New Roman" w:hAnsi="Times New Roman" w:cs="Times New Roman"/>
          <w:b/>
          <w:bCs/>
          <w:kern w:val="36"/>
          <w:sz w:val="36"/>
          <w:szCs w:val="72"/>
          <w:lang w:eastAsia="hr-BA"/>
        </w:rPr>
      </w:pPr>
    </w:p>
    <w:p w:rsidR="00226EA6" w:rsidRDefault="00226EA6" w:rsidP="00226EA6">
      <w:pPr>
        <w:rPr>
          <w:lang w:val="hr-HR"/>
        </w:rPr>
      </w:pPr>
      <w:r>
        <w:rPr>
          <w:lang w:val="hr-HR"/>
        </w:rPr>
        <w:t>IZBORNA LEKTIRA ZA UČENIKE 8.r.</w:t>
      </w:r>
    </w:p>
    <w:p w:rsidR="00226EA6" w:rsidRDefault="00226EA6" w:rsidP="0025727A">
      <w:pPr>
        <w:spacing w:after="0" w:line="360" w:lineRule="atLeast"/>
        <w:outlineLvl w:val="0"/>
        <w:rPr>
          <w:rFonts w:ascii="Times New Roman" w:eastAsia="Times New Roman" w:hAnsi="Times New Roman" w:cs="Times New Roman"/>
          <w:b/>
          <w:bCs/>
          <w:kern w:val="36"/>
          <w:sz w:val="36"/>
          <w:szCs w:val="72"/>
          <w:lang w:eastAsia="hr-BA"/>
        </w:rPr>
      </w:pPr>
    </w:p>
    <w:p w:rsidR="0025727A" w:rsidRPr="0025727A" w:rsidRDefault="0025727A" w:rsidP="0025727A">
      <w:pPr>
        <w:spacing w:after="0" w:line="360" w:lineRule="atLeast"/>
        <w:outlineLvl w:val="0"/>
        <w:rPr>
          <w:rFonts w:ascii="Times New Roman" w:eastAsia="Times New Roman" w:hAnsi="Times New Roman" w:cs="Times New Roman"/>
          <w:b/>
          <w:bCs/>
          <w:kern w:val="36"/>
          <w:sz w:val="36"/>
          <w:szCs w:val="72"/>
          <w:lang w:eastAsia="hr-BA"/>
        </w:rPr>
      </w:pPr>
      <w:r w:rsidRPr="0025727A">
        <w:rPr>
          <w:rFonts w:ascii="Times New Roman" w:eastAsia="Times New Roman" w:hAnsi="Times New Roman" w:cs="Times New Roman"/>
          <w:b/>
          <w:bCs/>
          <w:kern w:val="36"/>
          <w:sz w:val="36"/>
          <w:szCs w:val="72"/>
          <w:lang w:eastAsia="hr-BA"/>
        </w:rPr>
        <w:t>Bilješke jedne gimnazijalke</w:t>
      </w:r>
    </w:p>
    <w:p w:rsidR="0025727A" w:rsidRPr="0025727A" w:rsidRDefault="0025727A" w:rsidP="0025727A">
      <w:pPr>
        <w:spacing w:line="240" w:lineRule="auto"/>
        <w:rPr>
          <w:rFonts w:ascii="Times New Roman" w:eastAsia="Times New Roman" w:hAnsi="Times New Roman" w:cs="Times New Roman"/>
          <w:sz w:val="12"/>
          <w:szCs w:val="24"/>
          <w:lang w:eastAsia="hr-BA"/>
        </w:rPr>
      </w:pPr>
      <w:hyperlink r:id="rId6" w:history="1">
        <w:r w:rsidRPr="0025727A">
          <w:rPr>
            <w:rFonts w:ascii="Times New Roman" w:eastAsia="Times New Roman" w:hAnsi="Times New Roman" w:cs="Times New Roman"/>
            <w:b/>
            <w:bCs/>
            <w:color w:val="393931"/>
            <w:szCs w:val="43"/>
            <w:lang w:eastAsia="hr-BA"/>
          </w:rPr>
          <w:t xml:space="preserve">Nada </w:t>
        </w:r>
        <w:proofErr w:type="spellStart"/>
        <w:r w:rsidRPr="0025727A">
          <w:rPr>
            <w:rFonts w:ascii="Times New Roman" w:eastAsia="Times New Roman" w:hAnsi="Times New Roman" w:cs="Times New Roman"/>
            <w:b/>
            <w:bCs/>
            <w:color w:val="393931"/>
            <w:szCs w:val="43"/>
            <w:lang w:eastAsia="hr-BA"/>
          </w:rPr>
          <w:t>Mihelčić</w:t>
        </w:r>
        <w:proofErr w:type="spellEnd"/>
      </w:hyperlink>
    </w:p>
    <w:p w:rsidR="0025727A" w:rsidRPr="0025727A" w:rsidRDefault="0025727A" w:rsidP="0025727A">
      <w:r w:rsidRPr="0025727A">
        <w:t>Mlada šesnaestogodišnja djevojka, odlična učenica, po želji roditelja kao nadarena djevojčica preskočila je dva razreda osnovne škole. To joj je pribavilo frustracije u srednjoj školi, jer je u razredu daleko najmlađa. Sada odjednom mora odgovoriti još većem životnom izazovu: roditelji su joj poginuli u automobilskoj nesreći. Sa starijim bratom, pomorcem na stranome brodu, dogovorila se da neće preseliti kod rodbine u drugi grad. Hrabro nastavlja živjeti sama, uz psa kojeg je udomila, tajeći u školi što se dogodilo. Brat joj pruža novčanu i psihičku podršku, a njegova prijateljica Elena stoji na raspolaganju kad treba odglumiti »tetu« koja odlazi na roditeljske sastanke dok su roditelji na »putu«. Tijekom ove varke, dok pokušava organizirati svoj život kao da se nesreća nije dogodila, djevojka zapada u neprilike: stari tatin »prijatelj« pokušava je silovati, a to dovodi njenog brata kući, s namjerom da se obračuna s tim čovjekom; nezgodnim slučajem lopta koju je bacila na košarkaškoj utakmici ozlijedi suigračicu – profesor tjelesnog odgoja pomisli da je to učinila namjerno i odvede je ravnatelju na razgovor. Tako se dozna tajna o smrti roditelja.</w:t>
      </w:r>
    </w:p>
    <w:p w:rsidR="0025727A" w:rsidRDefault="0025727A" w:rsidP="0025727A">
      <w:r w:rsidRPr="0025727A">
        <w:t xml:space="preserve">Između tih događaja, Nada </w:t>
      </w:r>
      <w:proofErr w:type="spellStart"/>
      <w:r w:rsidRPr="0025727A">
        <w:t>Mihelčić</w:t>
      </w:r>
      <w:proofErr w:type="spellEnd"/>
      <w:r w:rsidRPr="0025727A">
        <w:t xml:space="preserve"> razvija vrlo neobičnu i zanimljivu ljubavnu priču između glavne protagonistice i mladića iz iste škole. Ova platonska emotivna veza pomaže djevojci da prebrodi tugovanje (iako mladić ne zna što joj se dogodilo), baš kao i udomljenje psa lutalice koji umanjuje prazninu opustjeloga doma.</w:t>
      </w:r>
    </w:p>
    <w:p w:rsidR="00226EA6" w:rsidRDefault="00226EA6" w:rsidP="0025727A"/>
    <w:p w:rsidR="00226EA6" w:rsidRDefault="00226EA6" w:rsidP="0025727A"/>
    <w:p w:rsidR="00226EA6" w:rsidRDefault="00226EA6" w:rsidP="0025727A"/>
    <w:p w:rsidR="00226EA6" w:rsidRDefault="00226EA6" w:rsidP="0025727A"/>
    <w:p w:rsidR="00226EA6" w:rsidRPr="00226EA6" w:rsidRDefault="00226EA6" w:rsidP="00226EA6">
      <w:pPr>
        <w:spacing w:after="0" w:line="360" w:lineRule="atLeast"/>
        <w:outlineLvl w:val="0"/>
        <w:rPr>
          <w:rFonts w:ascii="Times New Roman" w:eastAsia="Times New Roman" w:hAnsi="Times New Roman" w:cs="Times New Roman"/>
          <w:b/>
          <w:bCs/>
          <w:kern w:val="36"/>
          <w:sz w:val="44"/>
          <w:szCs w:val="72"/>
          <w:lang w:eastAsia="hr-BA"/>
        </w:rPr>
      </w:pPr>
      <w:r w:rsidRPr="00226EA6">
        <w:rPr>
          <w:rFonts w:ascii="Times New Roman" w:eastAsia="Times New Roman" w:hAnsi="Times New Roman" w:cs="Times New Roman"/>
          <w:b/>
          <w:bCs/>
          <w:kern w:val="36"/>
          <w:sz w:val="44"/>
          <w:szCs w:val="72"/>
          <w:lang w:eastAsia="hr-BA"/>
        </w:rPr>
        <w:t xml:space="preserve">Tko je ubio </w:t>
      </w:r>
      <w:proofErr w:type="spellStart"/>
      <w:r w:rsidRPr="00226EA6">
        <w:rPr>
          <w:rFonts w:ascii="Times New Roman" w:eastAsia="Times New Roman" w:hAnsi="Times New Roman" w:cs="Times New Roman"/>
          <w:b/>
          <w:bCs/>
          <w:kern w:val="36"/>
          <w:sz w:val="44"/>
          <w:szCs w:val="72"/>
          <w:lang w:eastAsia="hr-BA"/>
        </w:rPr>
        <w:t>Pašteticu</w:t>
      </w:r>
      <w:proofErr w:type="spellEnd"/>
      <w:r w:rsidRPr="00226EA6">
        <w:rPr>
          <w:rFonts w:ascii="Times New Roman" w:eastAsia="Times New Roman" w:hAnsi="Times New Roman" w:cs="Times New Roman"/>
          <w:b/>
          <w:bCs/>
          <w:kern w:val="36"/>
          <w:sz w:val="44"/>
          <w:szCs w:val="72"/>
          <w:lang w:eastAsia="hr-BA"/>
        </w:rPr>
        <w:t>?</w:t>
      </w:r>
    </w:p>
    <w:p w:rsidR="00226EA6" w:rsidRPr="00226EA6" w:rsidRDefault="00226EA6" w:rsidP="00226EA6">
      <w:pPr>
        <w:spacing w:after="0" w:line="240" w:lineRule="auto"/>
        <w:rPr>
          <w:rFonts w:ascii="Times New Roman" w:eastAsia="Times New Roman" w:hAnsi="Times New Roman" w:cs="Times New Roman"/>
          <w:sz w:val="16"/>
          <w:szCs w:val="24"/>
          <w:lang w:eastAsia="hr-BA"/>
        </w:rPr>
      </w:pPr>
      <w:hyperlink r:id="rId7" w:history="1">
        <w:r w:rsidRPr="00226EA6">
          <w:rPr>
            <w:rFonts w:ascii="Times New Roman" w:eastAsia="Times New Roman" w:hAnsi="Times New Roman" w:cs="Times New Roman"/>
            <w:b/>
            <w:bCs/>
            <w:color w:val="393931"/>
            <w:sz w:val="28"/>
            <w:szCs w:val="43"/>
            <w:lang w:eastAsia="hr-BA"/>
          </w:rPr>
          <w:t>Silvija Šesto</w:t>
        </w:r>
      </w:hyperlink>
    </w:p>
    <w:p w:rsidR="00226EA6" w:rsidRPr="00226EA6" w:rsidRDefault="00226EA6" w:rsidP="00226EA6">
      <w:pPr>
        <w:spacing w:after="0" w:line="240" w:lineRule="auto"/>
        <w:rPr>
          <w:rFonts w:ascii="Times New Roman" w:eastAsia="Times New Roman" w:hAnsi="Times New Roman" w:cs="Times New Roman"/>
          <w:b/>
          <w:bCs/>
          <w:sz w:val="20"/>
          <w:szCs w:val="29"/>
          <w:lang w:eastAsia="hr-BA"/>
        </w:rPr>
      </w:pPr>
      <w:r w:rsidRPr="00226EA6">
        <w:rPr>
          <w:rFonts w:ascii="Times New Roman" w:eastAsia="Times New Roman" w:hAnsi="Times New Roman" w:cs="Times New Roman"/>
          <w:b/>
          <w:bCs/>
          <w:sz w:val="20"/>
          <w:szCs w:val="29"/>
          <w:lang w:eastAsia="hr-BA"/>
        </w:rPr>
        <w:t>Roman</w:t>
      </w:r>
    </w:p>
    <w:p w:rsidR="00226EA6" w:rsidRDefault="00226EA6" w:rsidP="00226EA6">
      <w:pPr>
        <w:spacing w:before="480" w:after="360" w:line="374" w:lineRule="atLeast"/>
        <w:jc w:val="both"/>
        <w:rPr>
          <w:rFonts w:ascii="Times New Roman" w:eastAsia="Times New Roman" w:hAnsi="Times New Roman" w:cs="Times New Roman"/>
          <w:sz w:val="24"/>
          <w:szCs w:val="24"/>
          <w:lang w:eastAsia="hr-BA"/>
        </w:rPr>
      </w:pPr>
      <w:r w:rsidRPr="00226EA6">
        <w:rPr>
          <w:rFonts w:ascii="Times New Roman" w:eastAsia="Times New Roman" w:hAnsi="Times New Roman" w:cs="Times New Roman"/>
          <w:sz w:val="24"/>
          <w:szCs w:val="24"/>
          <w:lang w:eastAsia="hr-BA"/>
        </w:rPr>
        <w:t xml:space="preserve">Ovaj roman Silvije Šesto ima zbunjujući naslov, dok u prvome dijelu ne doznamo da je </w:t>
      </w:r>
      <w:proofErr w:type="spellStart"/>
      <w:r w:rsidRPr="00226EA6">
        <w:rPr>
          <w:rFonts w:ascii="Times New Roman" w:eastAsia="Times New Roman" w:hAnsi="Times New Roman" w:cs="Times New Roman"/>
          <w:sz w:val="24"/>
          <w:szCs w:val="24"/>
          <w:lang w:eastAsia="hr-BA"/>
        </w:rPr>
        <w:t>Paštetica</w:t>
      </w:r>
      <w:proofErr w:type="spellEnd"/>
      <w:r w:rsidRPr="00226EA6">
        <w:rPr>
          <w:rFonts w:ascii="Times New Roman" w:eastAsia="Times New Roman" w:hAnsi="Times New Roman" w:cs="Times New Roman"/>
          <w:sz w:val="24"/>
          <w:szCs w:val="24"/>
          <w:lang w:eastAsia="hr-BA"/>
        </w:rPr>
        <w:t xml:space="preserve"> radijska emisija za djecu koju već drugu godinu vode dvije djevojčice, Marta i Barbara. No, i tada pomalo zbunjuje – kako se to može »ubiti« radijska emisija?</w:t>
      </w:r>
    </w:p>
    <w:p w:rsidR="00226EA6" w:rsidRPr="00226EA6" w:rsidRDefault="00226EA6" w:rsidP="00226EA6">
      <w:pPr>
        <w:spacing w:before="480" w:after="360" w:line="374" w:lineRule="atLeast"/>
        <w:jc w:val="both"/>
        <w:rPr>
          <w:rFonts w:ascii="Times New Roman" w:eastAsia="Times New Roman" w:hAnsi="Times New Roman" w:cs="Times New Roman"/>
          <w:sz w:val="24"/>
          <w:szCs w:val="24"/>
          <w:lang w:eastAsia="hr-BA"/>
        </w:rPr>
      </w:pPr>
      <w:r w:rsidRPr="00226EA6">
        <w:rPr>
          <w:rFonts w:ascii="Times New Roman" w:eastAsia="Times New Roman" w:hAnsi="Times New Roman" w:cs="Times New Roman"/>
          <w:sz w:val="24"/>
          <w:szCs w:val="24"/>
          <w:lang w:eastAsia="hr-BA"/>
        </w:rPr>
        <w:t>Roman je pisan suvremenim stilom brzih izmjena kratkih dijaloga, osjećaji se iznose bez suzdržavanja i onako kako nadiru iz lika, ponekad se unose gradski razgovorni izrazi. Uopće, Silvija Šesto je spisateljica gradske (urbane) proze. Teme i problemi života u velikom gradu najviše je zaokupljaju, a njeni likovi najčešće obavljaju kreativna, zahtjevna zanimanja. Zaokupljaju je trajno i obiteljski odnosi, položaj djeteta, tinejdžera i žene u društvu.</w:t>
      </w:r>
    </w:p>
    <w:p w:rsidR="00226EA6" w:rsidRDefault="006E1924" w:rsidP="00226EA6">
      <w:pPr>
        <w:spacing w:before="480" w:after="360" w:line="374" w:lineRule="atLeast"/>
        <w:jc w:val="both"/>
        <w:rPr>
          <w:rFonts w:ascii="Times New Roman" w:eastAsia="Times New Roman" w:hAnsi="Times New Roman" w:cs="Times New Roman"/>
          <w:sz w:val="24"/>
          <w:szCs w:val="24"/>
          <w:lang w:eastAsia="hr-BA"/>
        </w:rPr>
      </w:pPr>
      <w:r>
        <w:rPr>
          <w:rFonts w:ascii="Times New Roman" w:eastAsia="Times New Roman" w:hAnsi="Times New Roman" w:cs="Times New Roman"/>
          <w:sz w:val="24"/>
          <w:szCs w:val="24"/>
          <w:lang w:eastAsia="hr-BA"/>
        </w:rPr>
        <w:t xml:space="preserve">IZBORNA  LEKTIRA   </w:t>
      </w:r>
      <w:r w:rsidR="00226EA6">
        <w:rPr>
          <w:rFonts w:ascii="Times New Roman" w:eastAsia="Times New Roman" w:hAnsi="Times New Roman" w:cs="Times New Roman"/>
          <w:sz w:val="24"/>
          <w:szCs w:val="24"/>
          <w:lang w:eastAsia="hr-BA"/>
        </w:rPr>
        <w:t xml:space="preserve">U </w:t>
      </w:r>
      <w:r>
        <w:rPr>
          <w:rFonts w:ascii="Times New Roman" w:eastAsia="Times New Roman" w:hAnsi="Times New Roman" w:cs="Times New Roman"/>
          <w:sz w:val="24"/>
          <w:szCs w:val="24"/>
          <w:lang w:eastAsia="hr-BA"/>
        </w:rPr>
        <w:t xml:space="preserve">  ŠKOLSKOJ  </w:t>
      </w:r>
      <w:bookmarkStart w:id="0" w:name="_GoBack"/>
      <w:bookmarkEnd w:id="0"/>
      <w:r w:rsidR="00226EA6">
        <w:rPr>
          <w:rFonts w:ascii="Times New Roman" w:eastAsia="Times New Roman" w:hAnsi="Times New Roman" w:cs="Times New Roman"/>
          <w:sz w:val="24"/>
          <w:szCs w:val="24"/>
          <w:lang w:eastAsia="hr-BA"/>
        </w:rPr>
        <w:t>KNJIŽNICI:</w:t>
      </w:r>
    </w:p>
    <w:p w:rsidR="00180DA1" w:rsidRDefault="00180DA1" w:rsidP="00226EA6">
      <w:pPr>
        <w:spacing w:before="480" w:after="360" w:line="374" w:lineRule="atLeast"/>
        <w:jc w:val="both"/>
        <w:rPr>
          <w:rFonts w:ascii="Times New Roman" w:eastAsia="Times New Roman" w:hAnsi="Times New Roman" w:cs="Times New Roman"/>
          <w:sz w:val="24"/>
          <w:szCs w:val="24"/>
          <w:lang w:eastAsia="hr-BA"/>
        </w:rPr>
      </w:pPr>
      <w:r>
        <w:rPr>
          <w:noProof/>
          <w:lang w:eastAsia="hr-BA"/>
        </w:rPr>
        <w:drawing>
          <wp:inline distT="0" distB="0" distL="0" distR="0" wp14:anchorId="47C65F40" wp14:editId="50069A48">
            <wp:extent cx="1200150" cy="1695450"/>
            <wp:effectExtent l="0" t="0" r="0" b="0"/>
            <wp:docPr id="2" name="Slika 2" descr="KAD POBIJEDI LJUB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 POBIJEDI LJUBA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695450"/>
                    </a:xfrm>
                    <a:prstGeom prst="rect">
                      <a:avLst/>
                    </a:prstGeom>
                    <a:noFill/>
                    <a:ln>
                      <a:noFill/>
                    </a:ln>
                  </pic:spPr>
                </pic:pic>
              </a:graphicData>
            </a:graphic>
          </wp:inline>
        </w:drawing>
      </w:r>
    </w:p>
    <w:p w:rsidR="0025727A" w:rsidRDefault="00226EA6" w:rsidP="00226EA6">
      <w:pPr>
        <w:spacing w:before="480" w:after="360" w:line="374" w:lineRule="atLeast"/>
        <w:jc w:val="both"/>
        <w:rPr>
          <w:rFonts w:ascii="Times New Roman" w:eastAsia="Times New Roman" w:hAnsi="Times New Roman" w:cs="Times New Roman"/>
          <w:sz w:val="24"/>
          <w:szCs w:val="24"/>
          <w:lang w:eastAsia="hr-BA"/>
        </w:rPr>
      </w:pPr>
      <w:r>
        <w:rPr>
          <w:rFonts w:ascii="Times New Roman" w:eastAsia="Times New Roman" w:hAnsi="Times New Roman" w:cs="Times New Roman"/>
          <w:sz w:val="24"/>
          <w:szCs w:val="24"/>
          <w:lang w:eastAsia="hr-BA"/>
        </w:rPr>
        <w:t xml:space="preserve">Maja Brajko </w:t>
      </w:r>
      <w:proofErr w:type="spellStart"/>
      <w:r>
        <w:rPr>
          <w:rFonts w:ascii="Times New Roman" w:eastAsia="Times New Roman" w:hAnsi="Times New Roman" w:cs="Times New Roman"/>
          <w:sz w:val="24"/>
          <w:szCs w:val="24"/>
          <w:lang w:eastAsia="hr-BA"/>
        </w:rPr>
        <w:t>Livaković</w:t>
      </w:r>
      <w:proofErr w:type="spellEnd"/>
      <w:r>
        <w:rPr>
          <w:rFonts w:ascii="Times New Roman" w:eastAsia="Times New Roman" w:hAnsi="Times New Roman" w:cs="Times New Roman"/>
          <w:sz w:val="24"/>
          <w:szCs w:val="24"/>
          <w:lang w:eastAsia="hr-BA"/>
        </w:rPr>
        <w:t>: Kad pobijedi ljubav</w:t>
      </w:r>
    </w:p>
    <w:p w:rsidR="00226EA6" w:rsidRDefault="00226EA6" w:rsidP="00226EA6">
      <w:pPr>
        <w:spacing w:before="480" w:after="360" w:line="374" w:lineRule="atLeast"/>
        <w:jc w:val="both"/>
        <w:rPr>
          <w:rFonts w:ascii="Tahoma" w:hAnsi="Tahoma" w:cs="Tahoma"/>
          <w:color w:val="666666"/>
          <w:sz w:val="21"/>
          <w:szCs w:val="21"/>
          <w:shd w:val="clear" w:color="auto" w:fill="FFFFFF"/>
        </w:rPr>
      </w:pPr>
      <w:r>
        <w:rPr>
          <w:rFonts w:ascii="Tahoma" w:hAnsi="Tahoma" w:cs="Tahoma"/>
          <w:color w:val="666666"/>
          <w:sz w:val="21"/>
          <w:szCs w:val="21"/>
          <w:shd w:val="clear" w:color="auto" w:fill="FFFFFF"/>
        </w:rPr>
        <w:t>Spisateljica je izabrala pravu, životnu priču i junake kakve srećemo oko nas. Obaveze u obitelji i u školi, želja za slobodom, mladenačke ljubavi, iskušenja i ovisnosti…, teme su koje odišu radošću, ali i težinom. Odrastanje ima svoju cijenu. A Maja Brajko-</w:t>
      </w:r>
      <w:proofErr w:type="spellStart"/>
      <w:r>
        <w:rPr>
          <w:rFonts w:ascii="Tahoma" w:hAnsi="Tahoma" w:cs="Tahoma"/>
          <w:color w:val="666666"/>
          <w:sz w:val="21"/>
          <w:szCs w:val="21"/>
          <w:shd w:val="clear" w:color="auto" w:fill="FFFFFF"/>
        </w:rPr>
        <w:t>Livaković</w:t>
      </w:r>
      <w:proofErr w:type="spellEnd"/>
      <w:r>
        <w:rPr>
          <w:rFonts w:ascii="Tahoma" w:hAnsi="Tahoma" w:cs="Tahoma"/>
          <w:color w:val="666666"/>
          <w:sz w:val="21"/>
          <w:szCs w:val="21"/>
          <w:shd w:val="clear" w:color="auto" w:fill="FFFFFF"/>
        </w:rPr>
        <w:t xml:space="preserve"> ima i oko i srce za mlade. Naime, osim o svijetu prirode i njezinu očuvanju, ova se autorica dokazala knjigama koje se bave problemima odrastanja mladeži. Zato će se i u središtu ove nadahnute i uzbudljive priče čitatelj susresti s mladenačkim radostima i ushitima, ali i problemima koje treba prevladati.</w:t>
      </w:r>
    </w:p>
    <w:p w:rsidR="00180DA1" w:rsidRDefault="00180DA1" w:rsidP="00226EA6">
      <w:pPr>
        <w:spacing w:before="480" w:after="360" w:line="374" w:lineRule="atLeast"/>
        <w:jc w:val="both"/>
        <w:rPr>
          <w:rFonts w:ascii="Tahoma" w:hAnsi="Tahoma" w:cs="Tahoma"/>
          <w:color w:val="666666"/>
          <w:sz w:val="21"/>
          <w:szCs w:val="21"/>
          <w:shd w:val="clear" w:color="auto" w:fill="FFFFFF"/>
        </w:rPr>
      </w:pPr>
    </w:p>
    <w:p w:rsidR="00180DA1" w:rsidRDefault="00180DA1" w:rsidP="00226EA6">
      <w:pPr>
        <w:spacing w:before="480" w:after="360" w:line="374" w:lineRule="atLeast"/>
        <w:jc w:val="both"/>
        <w:rPr>
          <w:rFonts w:ascii="Tahoma" w:hAnsi="Tahoma" w:cs="Tahoma"/>
          <w:color w:val="666666"/>
          <w:sz w:val="21"/>
          <w:szCs w:val="21"/>
          <w:shd w:val="clear" w:color="auto" w:fill="FFFFFF"/>
        </w:rPr>
      </w:pPr>
      <w:r>
        <w:rPr>
          <w:rFonts w:ascii="Tahoma" w:hAnsi="Tahoma" w:cs="Tahoma"/>
          <w:color w:val="666666"/>
          <w:sz w:val="21"/>
          <w:szCs w:val="21"/>
          <w:shd w:val="clear" w:color="auto" w:fill="FFFFFF"/>
        </w:rPr>
        <w:lastRenderedPageBreak/>
        <w:t xml:space="preserve">Sunčana </w:t>
      </w:r>
      <w:proofErr w:type="spellStart"/>
      <w:r>
        <w:rPr>
          <w:rFonts w:ascii="Tahoma" w:hAnsi="Tahoma" w:cs="Tahoma"/>
          <w:color w:val="666666"/>
          <w:sz w:val="21"/>
          <w:szCs w:val="21"/>
          <w:shd w:val="clear" w:color="auto" w:fill="FFFFFF"/>
        </w:rPr>
        <w:t>Škrinjarić</w:t>
      </w:r>
      <w:proofErr w:type="spellEnd"/>
      <w:r>
        <w:rPr>
          <w:rFonts w:ascii="Tahoma" w:hAnsi="Tahoma" w:cs="Tahoma"/>
          <w:color w:val="666666"/>
          <w:sz w:val="21"/>
          <w:szCs w:val="21"/>
          <w:shd w:val="clear" w:color="auto" w:fill="FFFFFF"/>
        </w:rPr>
        <w:t>: Ulica predaka</w:t>
      </w:r>
    </w:p>
    <w:p w:rsidR="00180DA1" w:rsidRDefault="00180DA1" w:rsidP="00180DA1">
      <w:pPr>
        <w:ind w:left="360"/>
        <w:rPr>
          <w:b/>
        </w:rPr>
      </w:pPr>
      <w:r w:rsidRPr="00340E0D">
        <w:rPr>
          <w:b/>
        </w:rPr>
        <w:t xml:space="preserve">Sunčana </w:t>
      </w:r>
      <w:proofErr w:type="spellStart"/>
      <w:r w:rsidRPr="00340E0D">
        <w:rPr>
          <w:b/>
        </w:rPr>
        <w:t>Škrinjarić</w:t>
      </w:r>
      <w:proofErr w:type="spellEnd"/>
      <w:r w:rsidRPr="00340E0D">
        <w:rPr>
          <w:b/>
        </w:rPr>
        <w:t>, Ulica predaka</w:t>
      </w:r>
    </w:p>
    <w:p w:rsidR="00180DA1" w:rsidRDefault="00180DA1" w:rsidP="00180DA1">
      <w:pPr>
        <w:rPr>
          <w:b/>
        </w:rPr>
      </w:pPr>
      <w:r>
        <w:rPr>
          <w:noProof/>
          <w:lang w:eastAsia="hr-BA"/>
        </w:rPr>
        <w:drawing>
          <wp:inline distT="0" distB="0" distL="0" distR="0" wp14:anchorId="13CBAFC9" wp14:editId="20DB4D0E">
            <wp:extent cx="5760720" cy="13430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343025"/>
                    </a:xfrm>
                    <a:prstGeom prst="rect">
                      <a:avLst/>
                    </a:prstGeom>
                  </pic:spPr>
                </pic:pic>
              </a:graphicData>
            </a:graphic>
          </wp:inline>
        </w:drawing>
      </w:r>
    </w:p>
    <w:p w:rsidR="00180DA1" w:rsidRDefault="00180DA1" w:rsidP="00180DA1">
      <w:pPr>
        <w:rPr>
          <w:b/>
        </w:rPr>
      </w:pPr>
      <w:r>
        <w:rPr>
          <w:noProof/>
          <w:lang w:eastAsia="hr-BA"/>
        </w:rPr>
        <w:drawing>
          <wp:inline distT="0" distB="0" distL="0" distR="0" wp14:anchorId="190CF098" wp14:editId="226F4E89">
            <wp:extent cx="5760720" cy="2068830"/>
            <wp:effectExtent l="0" t="0" r="0"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068830"/>
                    </a:xfrm>
                    <a:prstGeom prst="rect">
                      <a:avLst/>
                    </a:prstGeom>
                  </pic:spPr>
                </pic:pic>
              </a:graphicData>
            </a:graphic>
          </wp:inline>
        </w:drawing>
      </w:r>
    </w:p>
    <w:p w:rsidR="00180DA1" w:rsidRDefault="00180DA1" w:rsidP="00180DA1">
      <w:pPr>
        <w:rPr>
          <w:b/>
        </w:rPr>
      </w:pPr>
    </w:p>
    <w:p w:rsidR="00180DA1" w:rsidRDefault="00180DA1" w:rsidP="00180DA1">
      <w:pPr>
        <w:ind w:left="360"/>
      </w:pPr>
      <w:r>
        <w:rPr>
          <w:b/>
        </w:rPr>
        <w:t xml:space="preserve">       ( Vodič za lektiru )</w:t>
      </w:r>
    </w:p>
    <w:p w:rsidR="00180DA1" w:rsidRDefault="00180DA1" w:rsidP="00180DA1">
      <w:pPr>
        <w:numPr>
          <w:ilvl w:val="0"/>
          <w:numId w:val="1"/>
        </w:numPr>
        <w:spacing w:after="0" w:line="240" w:lineRule="auto"/>
      </w:pPr>
      <w:r>
        <w:t xml:space="preserve">Bibliografski podatci, vrsta djela, spoznaje o romanu, roman u </w:t>
      </w:r>
      <w:smartTag w:uri="urn:schemas-microsoft-com:office:smarttags" w:element="metricconverter">
        <w:smartTagPr>
          <w:attr w:name="ProductID" w:val="20. st"/>
        </w:smartTagPr>
        <w:r>
          <w:t>20. st</w:t>
        </w:r>
      </w:smartTag>
      <w:r>
        <w:t>.</w:t>
      </w:r>
    </w:p>
    <w:p w:rsidR="00180DA1" w:rsidRDefault="00180DA1" w:rsidP="00180DA1">
      <w:pPr>
        <w:numPr>
          <w:ilvl w:val="0"/>
          <w:numId w:val="1"/>
        </w:numPr>
        <w:spacing w:after="0" w:line="240" w:lineRule="auto"/>
      </w:pPr>
      <w:r>
        <w:t>Tema; način pripovijedanja (autorica, Tatjana); oblik ( kratka pričica, dnevnički zapis, iskidana slika)</w:t>
      </w:r>
    </w:p>
    <w:p w:rsidR="00180DA1" w:rsidRDefault="00180DA1" w:rsidP="00180DA1">
      <w:pPr>
        <w:numPr>
          <w:ilvl w:val="0"/>
          <w:numId w:val="1"/>
        </w:numPr>
        <w:spacing w:after="0" w:line="240" w:lineRule="auto"/>
      </w:pPr>
      <w:r>
        <w:t>Socijalno okruženje ( obitelj, škola, prijatelji, rođaci…)</w:t>
      </w:r>
    </w:p>
    <w:p w:rsidR="00180DA1" w:rsidRDefault="00180DA1" w:rsidP="00180DA1">
      <w:pPr>
        <w:numPr>
          <w:ilvl w:val="0"/>
          <w:numId w:val="1"/>
        </w:numPr>
        <w:spacing w:after="0" w:line="240" w:lineRule="auto"/>
      </w:pPr>
      <w:r>
        <w:t>Sredina  ( slike grada, selo, provincija…)</w:t>
      </w:r>
    </w:p>
    <w:p w:rsidR="00180DA1" w:rsidRDefault="00180DA1" w:rsidP="00180DA1">
      <w:pPr>
        <w:numPr>
          <w:ilvl w:val="0"/>
          <w:numId w:val="1"/>
        </w:numPr>
        <w:spacing w:after="0" w:line="240" w:lineRule="auto"/>
      </w:pPr>
      <w:r>
        <w:t>Karakterizacija likova, kritički osvrt  ( majka, tetica, očuh, otac, muški likovi - objekti zaljubljenosti )</w:t>
      </w:r>
    </w:p>
    <w:p w:rsidR="00180DA1" w:rsidRDefault="00180DA1" w:rsidP="00180DA1">
      <w:pPr>
        <w:numPr>
          <w:ilvl w:val="0"/>
          <w:numId w:val="1"/>
        </w:numPr>
        <w:spacing w:after="0" w:line="240" w:lineRule="auto"/>
      </w:pPr>
      <w:r>
        <w:t>Slike i obilježja vremena  (predratnog, ratnog, poratnog…)</w:t>
      </w:r>
    </w:p>
    <w:p w:rsidR="00180DA1" w:rsidRDefault="00180DA1" w:rsidP="00180DA1">
      <w:pPr>
        <w:numPr>
          <w:ilvl w:val="0"/>
          <w:numId w:val="1"/>
        </w:numPr>
        <w:spacing w:after="0" w:line="240" w:lineRule="auto"/>
      </w:pPr>
      <w:r>
        <w:t>Vanjski opis, slika (crtež) glavne junakinje, karakterne osobine, osobine prerano sazrele djevojčice, odnos prema sebi i drugima…</w:t>
      </w:r>
    </w:p>
    <w:p w:rsidR="00180DA1" w:rsidRDefault="00180DA1" w:rsidP="00180DA1">
      <w:pPr>
        <w:numPr>
          <w:ilvl w:val="0"/>
          <w:numId w:val="1"/>
        </w:numPr>
        <w:spacing w:after="0" w:line="240" w:lineRule="auto"/>
      </w:pPr>
      <w:r>
        <w:t>Svijet mašte i svijet realnosti  ( značenje i obilježja   )</w:t>
      </w:r>
    </w:p>
    <w:p w:rsidR="00180DA1" w:rsidRDefault="00180DA1" w:rsidP="00180DA1">
      <w:pPr>
        <w:numPr>
          <w:ilvl w:val="0"/>
          <w:numId w:val="1"/>
        </w:numPr>
        <w:spacing w:after="0" w:line="240" w:lineRule="auto"/>
      </w:pPr>
      <w:r>
        <w:t xml:space="preserve">Najuzbudljivije </w:t>
      </w:r>
      <w:proofErr w:type="spellStart"/>
      <w:r>
        <w:t>Tajanine</w:t>
      </w:r>
      <w:proofErr w:type="spellEnd"/>
      <w:r>
        <w:t xml:space="preserve"> priče, najvažnije spoznaje o životu…</w:t>
      </w:r>
    </w:p>
    <w:p w:rsidR="00180DA1" w:rsidRDefault="00180DA1" w:rsidP="00180DA1">
      <w:pPr>
        <w:numPr>
          <w:ilvl w:val="0"/>
          <w:numId w:val="1"/>
        </w:numPr>
        <w:spacing w:after="0" w:line="240" w:lineRule="auto"/>
      </w:pPr>
      <w:r>
        <w:t>Uzroci usamljenosti, nesigurnosti, izgubljenosti….(citati)</w:t>
      </w:r>
    </w:p>
    <w:p w:rsidR="00180DA1" w:rsidRDefault="00180DA1" w:rsidP="00180DA1">
      <w:pPr>
        <w:numPr>
          <w:ilvl w:val="0"/>
          <w:numId w:val="1"/>
        </w:numPr>
        <w:spacing w:after="0" w:line="240" w:lineRule="auto"/>
      </w:pPr>
      <w:r>
        <w:t>( odnos s majkom, mutna prošlost, nedostatak ljubavi, život u izobilju, obiteljske sva</w:t>
      </w:r>
      <w:r>
        <w:t>đe, nedostatak životnog uzora….)</w:t>
      </w:r>
    </w:p>
    <w:p w:rsidR="00180DA1" w:rsidRDefault="00180DA1" w:rsidP="00180DA1">
      <w:pPr>
        <w:numPr>
          <w:ilvl w:val="0"/>
          <w:numId w:val="1"/>
        </w:numPr>
        <w:spacing w:after="0" w:line="240" w:lineRule="auto"/>
      </w:pPr>
      <w:r>
        <w:t>Uloga medvjedića u razorenom djetinjstvu i odrastanju, simbolika….)</w:t>
      </w:r>
    </w:p>
    <w:p w:rsidR="00180DA1" w:rsidRDefault="00180DA1" w:rsidP="00180DA1">
      <w:pPr>
        <w:numPr>
          <w:ilvl w:val="0"/>
          <w:numId w:val="1"/>
        </w:numPr>
        <w:spacing w:after="0" w:line="240" w:lineRule="auto"/>
      </w:pPr>
      <w:r>
        <w:t>Istraži obilježja stila, načina pisanja, potraži u književnoj kritici, citiraj…!</w:t>
      </w:r>
    </w:p>
    <w:p w:rsidR="00180DA1" w:rsidRDefault="00180DA1" w:rsidP="00180DA1">
      <w:pPr>
        <w:numPr>
          <w:ilvl w:val="0"/>
          <w:numId w:val="1"/>
        </w:numPr>
        <w:spacing w:after="0" w:line="240" w:lineRule="auto"/>
      </w:pPr>
      <w:r>
        <w:t xml:space="preserve">U autoričinom životopisu pronađi važne i zanimljive podatke! (Citiraj! ) </w:t>
      </w:r>
    </w:p>
    <w:p w:rsidR="00180DA1" w:rsidRDefault="00180DA1" w:rsidP="00180DA1">
      <w:pPr>
        <w:numPr>
          <w:ilvl w:val="0"/>
          <w:numId w:val="1"/>
        </w:numPr>
        <w:spacing w:after="0" w:line="240" w:lineRule="auto"/>
      </w:pPr>
      <w:r>
        <w:t>Komentiraj citat:</w:t>
      </w:r>
    </w:p>
    <w:p w:rsidR="00180DA1" w:rsidRDefault="00180DA1" w:rsidP="00180DA1">
      <w:pPr>
        <w:numPr>
          <w:ilvl w:val="0"/>
          <w:numId w:val="1"/>
        </w:numPr>
        <w:spacing w:after="0" w:line="240" w:lineRule="auto"/>
      </w:pPr>
      <w:r>
        <w:t xml:space="preserve">'' </w:t>
      </w:r>
      <w:r w:rsidRPr="00B24A95">
        <w:rPr>
          <w:b/>
        </w:rPr>
        <w:t>Djetinjstvo je vrlo osjetljivo doba, to nije najsretnije doba, to su izmislili odrasli…</w:t>
      </w:r>
      <w:r>
        <w:t>''</w:t>
      </w:r>
    </w:p>
    <w:p w:rsidR="00180DA1" w:rsidRPr="00340E0D" w:rsidRDefault="00180DA1" w:rsidP="00180DA1">
      <w:pPr>
        <w:numPr>
          <w:ilvl w:val="6"/>
          <w:numId w:val="1"/>
        </w:numPr>
        <w:spacing w:after="0" w:line="240" w:lineRule="auto"/>
      </w:pPr>
      <w:r>
        <w:t xml:space="preserve">( S. </w:t>
      </w:r>
      <w:proofErr w:type="spellStart"/>
      <w:r>
        <w:t>Škrinjarić</w:t>
      </w:r>
      <w:proofErr w:type="spellEnd"/>
      <w:r>
        <w:t>)</w:t>
      </w:r>
    </w:p>
    <w:p w:rsidR="00180DA1" w:rsidRDefault="00180DA1" w:rsidP="00180DA1"/>
    <w:p w:rsidR="00180DA1" w:rsidRDefault="00180DA1" w:rsidP="00180DA1">
      <w:r>
        <w:lastRenderedPageBreak/>
        <w:t xml:space="preserve">Richard Bach :Galeb  </w:t>
      </w:r>
      <w:proofErr w:type="spellStart"/>
      <w:r>
        <w:t>Jontahan</w:t>
      </w:r>
      <w:proofErr w:type="spellEnd"/>
      <w:r>
        <w:t xml:space="preserve"> Livingstone</w:t>
      </w:r>
    </w:p>
    <w:p w:rsidR="00180DA1" w:rsidRDefault="00180DA1" w:rsidP="00180DA1">
      <w:r>
        <w:rPr>
          <w:noProof/>
          <w:lang w:eastAsia="hr-BA"/>
        </w:rPr>
        <w:drawing>
          <wp:inline distT="0" distB="0" distL="0" distR="0" wp14:anchorId="74A731D3" wp14:editId="03855B47">
            <wp:extent cx="1962150" cy="2807790"/>
            <wp:effectExtent l="0" t="0" r="0" b="0"/>
            <wp:docPr id="5" name="Slika 5" descr="https://shop.skolskaknjiga.hr/media/catalog/product/cache/1/image/1800x/040ec09b1e35df139433887a97daa66f/1/9/197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op.skolskaknjiga.hr/media/catalog/product/cache/1/image/1800x/040ec09b1e35df139433887a97daa66f/1/9/1970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07" cy="2821322"/>
                    </a:xfrm>
                    <a:prstGeom prst="rect">
                      <a:avLst/>
                    </a:prstGeom>
                    <a:noFill/>
                    <a:ln>
                      <a:noFill/>
                    </a:ln>
                  </pic:spPr>
                </pic:pic>
              </a:graphicData>
            </a:graphic>
          </wp:inline>
        </w:drawing>
      </w:r>
    </w:p>
    <w:p w:rsidR="00180DA1" w:rsidRDefault="00180DA1" w:rsidP="00180DA1">
      <w:r w:rsidRPr="00180DA1">
        <w:t xml:space="preserve">S Galebom </w:t>
      </w:r>
      <w:proofErr w:type="spellStart"/>
      <w:r w:rsidRPr="00180DA1">
        <w:t>Jontahanom</w:t>
      </w:r>
      <w:proofErr w:type="spellEnd"/>
      <w:r w:rsidRPr="00180DA1">
        <w:t xml:space="preserve"> Livingstonom poletjet ćemo u (ne)poznate daljine.</w:t>
      </w:r>
      <w:r w:rsidRPr="00180DA1">
        <w:br/>
      </w:r>
      <w:r w:rsidRPr="00180DA1">
        <w:br/>
        <w:t xml:space="preserve">Roman je pisan kratkim i jasnim rečenicama razumljivim većini uzrasta. Uz obilje ispreplitanja raznih tehnika pripovijedanja srećemo monolog, dijalog, opisivanje koje se koristi kod dočaravanja raznih vrsta </w:t>
      </w:r>
      <w:proofErr w:type="spellStart"/>
      <w:r w:rsidRPr="00180DA1">
        <w:t>letenja,te</w:t>
      </w:r>
      <w:proofErr w:type="spellEnd"/>
      <w:r w:rsidRPr="00180DA1">
        <w:t xml:space="preserve"> pripovijedanja koje dočarava život i ponašanje galebova. U mnogim rečenicama mogu se pronaći elementi današnjeg života.</w:t>
      </w:r>
      <w:r w:rsidRPr="00180DA1">
        <w:br/>
      </w:r>
      <w:r w:rsidRPr="00180DA1">
        <w:br/>
        <w:t xml:space="preserve">Galeb </w:t>
      </w:r>
      <w:proofErr w:type="spellStart"/>
      <w:r w:rsidRPr="00180DA1">
        <w:t>Jonathan</w:t>
      </w:r>
      <w:proofErr w:type="spellEnd"/>
      <w:r w:rsidRPr="00180DA1">
        <w:t xml:space="preserve"> </w:t>
      </w:r>
      <w:proofErr w:type="spellStart"/>
      <w:r w:rsidRPr="00180DA1">
        <w:t>Livingston</w:t>
      </w:r>
      <w:proofErr w:type="spellEnd"/>
      <w:r w:rsidRPr="00180DA1">
        <w:t xml:space="preserve"> se izdvaja iz jata po velikoj želji da nauči letjeti što bolje. Iako se pokušavao uklopiti među ostale galebove, zbog novih letačkih </w:t>
      </w:r>
      <w:proofErr w:type="spellStart"/>
      <w:r w:rsidRPr="00180DA1">
        <w:t>ekspermenata</w:t>
      </w:r>
      <w:proofErr w:type="spellEnd"/>
      <w:r w:rsidRPr="00180DA1">
        <w:t xml:space="preserve"> jato ga je izopćilo i on je u samoći vježbao. Uskoro nailazi na istomišljenike i doseže nevjerojatne brzine letenja koje mu omogućavaju ''skokove'' kroz prostor i vrijeme. Podučava ga i hrabri galeb </w:t>
      </w:r>
      <w:proofErr w:type="spellStart"/>
      <w:r w:rsidRPr="00180DA1">
        <w:t>Čjang</w:t>
      </w:r>
      <w:proofErr w:type="spellEnd"/>
      <w:r w:rsidRPr="00180DA1">
        <w:t xml:space="preserve">. </w:t>
      </w:r>
      <w:proofErr w:type="spellStart"/>
      <w:r w:rsidRPr="00180DA1">
        <w:t>Jonathan</w:t>
      </w:r>
      <w:proofErr w:type="spellEnd"/>
      <w:r w:rsidRPr="00180DA1">
        <w:t xml:space="preserve"> je imao potrebu da se vrati svome jatu na Zemlju te na kraju i sam postaje učiteljem galebovima koji su se, kao i on nekada, usudili slobodno letjeti i bili izopćeni. Bilo ih je sve više. Na kraju </w:t>
      </w:r>
      <w:proofErr w:type="spellStart"/>
      <w:r w:rsidRPr="00180DA1">
        <w:t>Johnatan</w:t>
      </w:r>
      <w:proofErr w:type="spellEnd"/>
      <w:r w:rsidRPr="00180DA1">
        <w:t xml:space="preserve"> odlazi dalje jer je svoj posao obavio – podučio je i druge galebove da nema granica u trci za znanjem.</w:t>
      </w:r>
    </w:p>
    <w:p w:rsidR="007C57EE" w:rsidRDefault="007C57EE" w:rsidP="00180DA1"/>
    <w:p w:rsidR="007C57EE" w:rsidRDefault="007C57EE" w:rsidP="00180DA1">
      <w:r>
        <w:t xml:space="preserve">Marija </w:t>
      </w:r>
      <w:proofErr w:type="spellStart"/>
      <w:r>
        <w:t>jurić</w:t>
      </w:r>
      <w:proofErr w:type="spellEnd"/>
      <w:r>
        <w:t xml:space="preserve"> Zagorka: Kći </w:t>
      </w:r>
      <w:proofErr w:type="spellStart"/>
      <w:r>
        <w:t>Lotrščaka</w:t>
      </w:r>
      <w:proofErr w:type="spellEnd"/>
    </w:p>
    <w:p w:rsidR="007C57EE" w:rsidRDefault="007C57EE" w:rsidP="00180DA1">
      <w:r>
        <w:rPr>
          <w:noProof/>
          <w:lang w:eastAsia="hr-BA"/>
        </w:rPr>
        <w:drawing>
          <wp:inline distT="0" distB="0" distL="0" distR="0" wp14:anchorId="1F83F2F5" wp14:editId="7C2A2690">
            <wp:extent cx="1285875" cy="1847374"/>
            <wp:effectExtent l="0" t="0" r="0" b="635"/>
            <wp:docPr id="6" name="Slika 6" descr="Slikovni rezultat za kÄi lotrÅ¡Ä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kÄi lotrÅ¡Äak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8073" cy="1850532"/>
                    </a:xfrm>
                    <a:prstGeom prst="rect">
                      <a:avLst/>
                    </a:prstGeom>
                    <a:noFill/>
                    <a:ln>
                      <a:noFill/>
                    </a:ln>
                  </pic:spPr>
                </pic:pic>
              </a:graphicData>
            </a:graphic>
          </wp:inline>
        </w:drawing>
      </w:r>
    </w:p>
    <w:p w:rsidR="007C57EE" w:rsidRPr="007C57EE" w:rsidRDefault="007C57EE" w:rsidP="00180DA1">
      <w:pPr>
        <w:rPr>
          <w:i/>
        </w:rPr>
      </w:pPr>
      <w:hyperlink r:id="rId13" w:history="1">
        <w:r>
          <w:rPr>
            <w:rStyle w:val="Hiperveza"/>
          </w:rPr>
          <w:t>https://gkr.hr/Magazin/Citateljski-osvrti/Kci-Lotrscaka-Marije-Juric-Zagorke-klasik-cija-vrijednost-traje-i-danas</w:t>
        </w:r>
      </w:hyperlink>
      <w:r>
        <w:t xml:space="preserve">     ulomak </w:t>
      </w:r>
      <w:r w:rsidRPr="007C57EE">
        <w:rPr>
          <w:i/>
        </w:rPr>
        <w:t>Stvarnost i fikcija</w:t>
      </w:r>
    </w:p>
    <w:p w:rsidR="007C57EE" w:rsidRDefault="007C57EE" w:rsidP="00180DA1">
      <w:r>
        <w:lastRenderedPageBreak/>
        <w:t xml:space="preserve">Kći </w:t>
      </w:r>
      <w:proofErr w:type="spellStart"/>
      <w:r>
        <w:t>Lotrščaka</w:t>
      </w:r>
      <w:proofErr w:type="spellEnd"/>
      <w:r>
        <w:t>, kao uostalom svi Zagorkini romani, plod je minucioznog istraživanja povijesne građe povezane s mjestom i vremenom u koje je smještena njihova radnja.</w:t>
      </w:r>
    </w:p>
    <w:p w:rsidR="006E1924" w:rsidRDefault="006E1924" w:rsidP="00180DA1">
      <w:r>
        <w:t xml:space="preserve">Radnja romana smještena je u Zagreb, točnije na Grič i Kaptol, te u Turopolje, početkom 16. stoljeća. Okosnica je radnje odnos između glavne junakinje </w:t>
      </w:r>
      <w:proofErr w:type="spellStart"/>
      <w:r>
        <w:t>Manduše</w:t>
      </w:r>
      <w:proofErr w:type="spellEnd"/>
      <w:r>
        <w:t xml:space="preserve"> i </w:t>
      </w:r>
      <w:proofErr w:type="spellStart"/>
      <w:r>
        <w:t>Divljana</w:t>
      </w:r>
      <w:proofErr w:type="spellEnd"/>
      <w:r>
        <w:t xml:space="preserve">, mladića kojeg je spasila od smaknuća udajom za njega. Povijesna priča naslanja se pak na netrpeljivost između Griča i Kaptola te sporove između Turopoljaca i Kaptola oko plaćanja desetine te između Turopoljaca i tadašnjega gospodara dvorca Lukavca, Jurja odnosno Đure </w:t>
      </w:r>
      <w:proofErr w:type="spellStart"/>
      <w:r>
        <w:t>Brandenburga</w:t>
      </w:r>
      <w:proofErr w:type="spellEnd"/>
      <w:r>
        <w:t>.</w:t>
      </w:r>
    </w:p>
    <w:p w:rsidR="006E1924" w:rsidRDefault="006E1924" w:rsidP="00180DA1">
      <w:r>
        <w:t xml:space="preserve"> Fabula je</w:t>
      </w:r>
      <w:r>
        <w:t xml:space="preserve"> relativno jednostavna i kompaktna. Mnogo je dijaloga, opisi su kratki, a i r</w:t>
      </w:r>
      <w:r>
        <w:t>ečenice su</w:t>
      </w:r>
      <w:r>
        <w:t>. Scene se filmski brzo izmjenjuju.</w:t>
      </w:r>
    </w:p>
    <w:p w:rsidR="006E1924" w:rsidRDefault="006E1924" w:rsidP="00180DA1">
      <w:r>
        <w:t>Likovi su podijeljeni na dobre i loše, a ta je podjela jasna već nakon prvih nekoliko stranica i takvom ostaje do kraja romana</w:t>
      </w:r>
      <w:r>
        <w:t>.</w:t>
      </w:r>
    </w:p>
    <w:p w:rsidR="006E1924" w:rsidRPr="00180DA1" w:rsidRDefault="006E1924" w:rsidP="00180DA1">
      <w:r>
        <w:t xml:space="preserve">Zagorka vješto u priču upliće lokalne legende, običaje, praznovjerja, navike, pa i zakone, te stvara živopisnu i uvjerljivu scenu kojom se kreću njezini likovi. Kad je riječ o usmenim predajama i legendama, osnova su romana legenda o postanku Zagreba i banici </w:t>
      </w:r>
      <w:proofErr w:type="spellStart"/>
      <w:r>
        <w:t>Manduši</w:t>
      </w:r>
      <w:proofErr w:type="spellEnd"/>
      <w:r>
        <w:t>, po kojoj je glavna junakinja dobila ime, te legenda o slici Bogorodice s kamenitih vrata, koja jedina nije izgorjela u požaru koji je zahvatio grad</w:t>
      </w:r>
    </w:p>
    <w:sectPr w:rsidR="006E1924" w:rsidRPr="00180DA1" w:rsidSect="0025727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E7DF2"/>
    <w:multiLevelType w:val="hybridMultilevel"/>
    <w:tmpl w:val="029EBDE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7A"/>
    <w:rsid w:val="00180DA1"/>
    <w:rsid w:val="00226EA6"/>
    <w:rsid w:val="0025727A"/>
    <w:rsid w:val="002A6373"/>
    <w:rsid w:val="002F0523"/>
    <w:rsid w:val="006E1924"/>
    <w:rsid w:val="007C57EE"/>
    <w:rsid w:val="00844FB0"/>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18775F4-16B4-4863-A9EA-0461E0E0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dy-prvi-ulomak">
    <w:name w:val="body-prvi-ulomak"/>
    <w:basedOn w:val="Normal"/>
    <w:rsid w:val="0025727A"/>
    <w:pPr>
      <w:spacing w:before="100" w:beforeAutospacing="1" w:after="100" w:afterAutospacing="1" w:line="240" w:lineRule="auto"/>
    </w:pPr>
    <w:rPr>
      <w:rFonts w:ascii="Times New Roman" w:eastAsia="Times New Roman" w:hAnsi="Times New Roman" w:cs="Times New Roman"/>
      <w:sz w:val="24"/>
      <w:szCs w:val="24"/>
      <w:lang w:eastAsia="hr-BA"/>
    </w:rPr>
  </w:style>
  <w:style w:type="paragraph" w:customStyle="1" w:styleId="body-text">
    <w:name w:val="body-text"/>
    <w:basedOn w:val="Normal"/>
    <w:rsid w:val="0025727A"/>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styleId="Hiperveza">
    <w:name w:val="Hyperlink"/>
    <w:basedOn w:val="Zadanifontodlomka"/>
    <w:uiPriority w:val="99"/>
    <w:semiHidden/>
    <w:unhideWhenUsed/>
    <w:rsid w:val="007C57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86001">
      <w:bodyDiv w:val="1"/>
      <w:marLeft w:val="0"/>
      <w:marRight w:val="0"/>
      <w:marTop w:val="0"/>
      <w:marBottom w:val="0"/>
      <w:divBdr>
        <w:top w:val="none" w:sz="0" w:space="0" w:color="auto"/>
        <w:left w:val="none" w:sz="0" w:space="0" w:color="auto"/>
        <w:bottom w:val="none" w:sz="0" w:space="0" w:color="auto"/>
        <w:right w:val="none" w:sz="0" w:space="0" w:color="auto"/>
      </w:divBdr>
    </w:div>
    <w:div w:id="635066213">
      <w:bodyDiv w:val="1"/>
      <w:marLeft w:val="0"/>
      <w:marRight w:val="0"/>
      <w:marTop w:val="0"/>
      <w:marBottom w:val="0"/>
      <w:divBdr>
        <w:top w:val="none" w:sz="0" w:space="0" w:color="auto"/>
        <w:left w:val="none" w:sz="0" w:space="0" w:color="auto"/>
        <w:bottom w:val="none" w:sz="0" w:space="0" w:color="auto"/>
        <w:right w:val="none" w:sz="0" w:space="0" w:color="auto"/>
      </w:divBdr>
      <w:divsChild>
        <w:div w:id="2007321433">
          <w:marLeft w:val="0"/>
          <w:marRight w:val="0"/>
          <w:marTop w:val="0"/>
          <w:marBottom w:val="0"/>
          <w:divBdr>
            <w:top w:val="none" w:sz="0" w:space="0" w:color="auto"/>
            <w:left w:val="none" w:sz="0" w:space="0" w:color="auto"/>
            <w:bottom w:val="none" w:sz="0" w:space="0" w:color="auto"/>
            <w:right w:val="none" w:sz="0" w:space="0" w:color="auto"/>
          </w:divBdr>
          <w:divsChild>
            <w:div w:id="389036439">
              <w:marLeft w:val="0"/>
              <w:marRight w:val="0"/>
              <w:marTop w:val="0"/>
              <w:marBottom w:val="300"/>
              <w:divBdr>
                <w:top w:val="none" w:sz="0" w:space="0" w:color="auto"/>
                <w:left w:val="none" w:sz="0" w:space="0" w:color="auto"/>
                <w:bottom w:val="none" w:sz="0" w:space="0" w:color="auto"/>
                <w:right w:val="none" w:sz="0" w:space="0" w:color="auto"/>
              </w:divBdr>
              <w:divsChild>
                <w:div w:id="88699209">
                  <w:marLeft w:val="0"/>
                  <w:marRight w:val="0"/>
                  <w:marTop w:val="0"/>
                  <w:marBottom w:val="0"/>
                  <w:divBdr>
                    <w:top w:val="none" w:sz="0" w:space="0" w:color="auto"/>
                    <w:left w:val="none" w:sz="0" w:space="0" w:color="auto"/>
                    <w:bottom w:val="none" w:sz="0" w:space="0" w:color="auto"/>
                    <w:right w:val="none" w:sz="0" w:space="0" w:color="auto"/>
                  </w:divBdr>
                  <w:divsChild>
                    <w:div w:id="2097940092">
                      <w:marLeft w:val="0"/>
                      <w:marRight w:val="0"/>
                      <w:marTop w:val="0"/>
                      <w:marBottom w:val="0"/>
                      <w:divBdr>
                        <w:top w:val="none" w:sz="0" w:space="0" w:color="auto"/>
                        <w:left w:val="none" w:sz="0" w:space="0" w:color="auto"/>
                        <w:bottom w:val="none" w:sz="0" w:space="0" w:color="auto"/>
                        <w:right w:val="none" w:sz="0" w:space="0" w:color="auto"/>
                      </w:divBdr>
                      <w:divsChild>
                        <w:div w:id="1808817859">
                          <w:marLeft w:val="0"/>
                          <w:marRight w:val="0"/>
                          <w:marTop w:val="0"/>
                          <w:marBottom w:val="0"/>
                          <w:divBdr>
                            <w:top w:val="none" w:sz="0" w:space="0" w:color="auto"/>
                            <w:left w:val="none" w:sz="0" w:space="0" w:color="auto"/>
                            <w:bottom w:val="none" w:sz="0" w:space="0" w:color="auto"/>
                            <w:right w:val="none" w:sz="0" w:space="0" w:color="auto"/>
                          </w:divBdr>
                          <w:divsChild>
                            <w:div w:id="16945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5505">
                      <w:marLeft w:val="0"/>
                      <w:marRight w:val="0"/>
                      <w:marTop w:val="0"/>
                      <w:marBottom w:val="0"/>
                      <w:divBdr>
                        <w:top w:val="none" w:sz="0" w:space="0" w:color="auto"/>
                        <w:left w:val="none" w:sz="0" w:space="0" w:color="auto"/>
                        <w:bottom w:val="none" w:sz="0" w:space="0" w:color="auto"/>
                        <w:right w:val="none" w:sz="0" w:space="0" w:color="auto"/>
                      </w:divBdr>
                      <w:divsChild>
                        <w:div w:id="322776476">
                          <w:marLeft w:val="0"/>
                          <w:marRight w:val="0"/>
                          <w:marTop w:val="0"/>
                          <w:marBottom w:val="0"/>
                          <w:divBdr>
                            <w:top w:val="none" w:sz="0" w:space="0" w:color="auto"/>
                            <w:left w:val="none" w:sz="0" w:space="0" w:color="auto"/>
                            <w:bottom w:val="none" w:sz="0" w:space="0" w:color="auto"/>
                            <w:right w:val="none" w:sz="0" w:space="0" w:color="auto"/>
                          </w:divBdr>
                          <w:divsChild>
                            <w:div w:id="11448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80344">
                      <w:marLeft w:val="0"/>
                      <w:marRight w:val="0"/>
                      <w:marTop w:val="0"/>
                      <w:marBottom w:val="0"/>
                      <w:divBdr>
                        <w:top w:val="none" w:sz="0" w:space="0" w:color="auto"/>
                        <w:left w:val="none" w:sz="0" w:space="0" w:color="auto"/>
                        <w:bottom w:val="none" w:sz="0" w:space="0" w:color="auto"/>
                        <w:right w:val="none" w:sz="0" w:space="0" w:color="auto"/>
                      </w:divBdr>
                      <w:divsChild>
                        <w:div w:id="1633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970851">
      <w:bodyDiv w:val="1"/>
      <w:marLeft w:val="0"/>
      <w:marRight w:val="0"/>
      <w:marTop w:val="0"/>
      <w:marBottom w:val="0"/>
      <w:divBdr>
        <w:top w:val="none" w:sz="0" w:space="0" w:color="auto"/>
        <w:left w:val="none" w:sz="0" w:space="0" w:color="auto"/>
        <w:bottom w:val="none" w:sz="0" w:space="0" w:color="auto"/>
        <w:right w:val="none" w:sz="0" w:space="0" w:color="auto"/>
      </w:divBdr>
      <w:divsChild>
        <w:div w:id="2006975955">
          <w:marLeft w:val="0"/>
          <w:marRight w:val="0"/>
          <w:marTop w:val="0"/>
          <w:marBottom w:val="0"/>
          <w:divBdr>
            <w:top w:val="none" w:sz="0" w:space="0" w:color="auto"/>
            <w:left w:val="none" w:sz="0" w:space="0" w:color="auto"/>
            <w:bottom w:val="none" w:sz="0" w:space="0" w:color="auto"/>
            <w:right w:val="none" w:sz="0" w:space="0" w:color="auto"/>
          </w:divBdr>
          <w:divsChild>
            <w:div w:id="1714427648">
              <w:marLeft w:val="0"/>
              <w:marRight w:val="0"/>
              <w:marTop w:val="0"/>
              <w:marBottom w:val="300"/>
              <w:divBdr>
                <w:top w:val="none" w:sz="0" w:space="0" w:color="auto"/>
                <w:left w:val="none" w:sz="0" w:space="0" w:color="auto"/>
                <w:bottom w:val="none" w:sz="0" w:space="0" w:color="auto"/>
                <w:right w:val="none" w:sz="0" w:space="0" w:color="auto"/>
              </w:divBdr>
              <w:divsChild>
                <w:div w:id="455369327">
                  <w:marLeft w:val="0"/>
                  <w:marRight w:val="0"/>
                  <w:marTop w:val="0"/>
                  <w:marBottom w:val="0"/>
                  <w:divBdr>
                    <w:top w:val="none" w:sz="0" w:space="0" w:color="auto"/>
                    <w:left w:val="none" w:sz="0" w:space="0" w:color="auto"/>
                    <w:bottom w:val="none" w:sz="0" w:space="0" w:color="auto"/>
                    <w:right w:val="none" w:sz="0" w:space="0" w:color="auto"/>
                  </w:divBdr>
                  <w:divsChild>
                    <w:div w:id="802651846">
                      <w:marLeft w:val="0"/>
                      <w:marRight w:val="0"/>
                      <w:marTop w:val="0"/>
                      <w:marBottom w:val="0"/>
                      <w:divBdr>
                        <w:top w:val="none" w:sz="0" w:space="0" w:color="auto"/>
                        <w:left w:val="none" w:sz="0" w:space="0" w:color="auto"/>
                        <w:bottom w:val="none" w:sz="0" w:space="0" w:color="auto"/>
                        <w:right w:val="none" w:sz="0" w:space="0" w:color="auto"/>
                      </w:divBdr>
                      <w:divsChild>
                        <w:div w:id="1505827386">
                          <w:marLeft w:val="0"/>
                          <w:marRight w:val="0"/>
                          <w:marTop w:val="0"/>
                          <w:marBottom w:val="0"/>
                          <w:divBdr>
                            <w:top w:val="none" w:sz="0" w:space="0" w:color="auto"/>
                            <w:left w:val="none" w:sz="0" w:space="0" w:color="auto"/>
                            <w:bottom w:val="none" w:sz="0" w:space="0" w:color="auto"/>
                            <w:right w:val="none" w:sz="0" w:space="0" w:color="auto"/>
                          </w:divBdr>
                          <w:divsChild>
                            <w:div w:id="7728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gkr.hr/Magazin/Citateljski-osvrti/Kci-Lotrscaka-Marije-Juric-Zagorke-klasik-cija-vrijednost-traje-i-danas" TargetMode="External"/><Relationship Id="rId3" Type="http://schemas.openxmlformats.org/officeDocument/2006/relationships/settings" Target="settings.xml"/><Relationship Id="rId7" Type="http://schemas.openxmlformats.org/officeDocument/2006/relationships/hyperlink" Target="http://lektire.skole.hr/autor/silvija-sesto" TargetMode="External"/><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ktire.skole.hr/autor/nada-mihelcic" TargetMode="External"/><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1075</Words>
  <Characters>6130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dc:creator>
  <cp:keywords/>
  <dc:description/>
  <cp:lastModifiedBy>knjižnica</cp:lastModifiedBy>
  <cp:revision>1</cp:revision>
  <dcterms:created xsi:type="dcterms:W3CDTF">2019-09-13T10:38:00Z</dcterms:created>
  <dcterms:modified xsi:type="dcterms:W3CDTF">2019-09-13T11:26:00Z</dcterms:modified>
</cp:coreProperties>
</file>