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58" w:rsidRDefault="00652E58" w:rsidP="00D91018">
      <w:pPr>
        <w:pStyle w:val="Standard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-400050</wp:posOffset>
            </wp:positionH>
            <wp:positionV relativeFrom="paragraph">
              <wp:posOffset>-170180</wp:posOffset>
            </wp:positionV>
            <wp:extent cx="1412059" cy="1285875"/>
            <wp:effectExtent l="0" t="0" r="0" b="0"/>
            <wp:wrapNone/>
            <wp:docPr id="2" name="Slika 2" descr="Slika na kojoj se prikazuje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uzmi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059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E58" w:rsidRDefault="00652E58" w:rsidP="00652E58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MATEMATIČKI KUTAK</w:t>
      </w:r>
      <w:bookmarkStart w:id="0" w:name="_Hlk21631612"/>
      <w:bookmarkEnd w:id="0"/>
    </w:p>
    <w:p w:rsidR="00652E58" w:rsidRDefault="00652E58" w:rsidP="00652E58">
      <w:pPr>
        <w:pStyle w:val="Standard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652E58" w:rsidRPr="00652E58" w:rsidRDefault="00652E58" w:rsidP="00652E58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>
        <w:rPr>
          <w:rFonts w:ascii="Comic Sans MS" w:hAnsi="Comic Sans MS"/>
          <w:b/>
          <w:bCs/>
          <w:sz w:val="32"/>
          <w:szCs w:val="32"/>
        </w:rPr>
        <w:t>3</w:t>
      </w:r>
      <w:r w:rsidRPr="005A21F4">
        <w:rPr>
          <w:rFonts w:ascii="Comic Sans MS" w:hAnsi="Comic Sans MS"/>
          <w:b/>
          <w:bCs/>
          <w:sz w:val="32"/>
          <w:szCs w:val="32"/>
        </w:rPr>
        <w:t>. ZADATAK</w:t>
      </w:r>
      <w:r w:rsidRPr="00652E58">
        <w:rPr>
          <w:rFonts w:ascii="Comic Sans MS" w:hAnsi="Comic Sans MS"/>
          <w:b/>
          <w:bCs/>
          <w:sz w:val="32"/>
          <w:szCs w:val="32"/>
        </w:rPr>
        <w:t xml:space="preserve">:  </w:t>
      </w:r>
      <w:r w:rsidRPr="00652E58">
        <w:rPr>
          <w:rFonts w:ascii="Comic Sans MS" w:hAnsi="Comic Sans MS"/>
          <w:sz w:val="28"/>
          <w:szCs w:val="28"/>
        </w:rPr>
        <w:t>ZLATNI OMJER ILI ZLATNI REZ</w:t>
      </w:r>
    </w:p>
    <w:p w:rsidR="00D91018" w:rsidRDefault="00D91018" w:rsidP="00652E58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D91018" w:rsidRPr="00D91018" w:rsidRDefault="00D91018" w:rsidP="00D91018">
      <w:pPr>
        <w:pStyle w:val="Standard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C03207" w:rsidRDefault="00D91018" w:rsidP="00652E58">
      <w:pPr>
        <w:pStyle w:val="StandardWeb"/>
        <w:spacing w:before="0" w:beforeAutospacing="0" w:after="0" w:afterAutospacing="0"/>
        <w:jc w:val="center"/>
        <w:rPr>
          <w:rFonts w:asciiTheme="minorHAnsi" w:hAnsiTheme="minorHAnsi"/>
        </w:rPr>
      </w:pPr>
      <w:r w:rsidRPr="00D91018">
        <w:rPr>
          <w:rFonts w:asciiTheme="minorHAnsi" w:hAnsiTheme="minorHAnsi"/>
        </w:rPr>
        <w:t xml:space="preserve">Kažemo da su dvije veličine </w:t>
      </w:r>
      <w:r w:rsidRPr="00D91018">
        <w:rPr>
          <w:rStyle w:val="mjx-char"/>
          <w:rFonts w:asciiTheme="minorHAnsi" w:hAnsiTheme="minorHAnsi"/>
          <w:bdr w:val="none" w:sz="0" w:space="0" w:color="auto" w:frame="1"/>
        </w:rPr>
        <w:t>a</w:t>
      </w:r>
      <w:r w:rsidRPr="00D91018">
        <w:rPr>
          <w:rFonts w:asciiTheme="minorHAnsi" w:hAnsiTheme="minorHAnsi"/>
        </w:rPr>
        <w:t xml:space="preserve"> i </w:t>
      </w:r>
      <w:r w:rsidRPr="00D91018">
        <w:rPr>
          <w:rStyle w:val="mjxassistivemathml"/>
          <w:rFonts w:asciiTheme="minorHAnsi" w:hAnsiTheme="minorHAnsi"/>
          <w:bdr w:val="none" w:sz="0" w:space="0" w:color="auto" w:frame="1"/>
        </w:rPr>
        <w:t>b</w:t>
      </w:r>
      <w:r w:rsidRPr="00D91018">
        <w:rPr>
          <w:rFonts w:asciiTheme="minorHAnsi" w:hAnsiTheme="minorHAnsi"/>
        </w:rPr>
        <w:t xml:space="preserve"> u </w:t>
      </w:r>
      <w:r w:rsidRPr="00D91018">
        <w:rPr>
          <w:rFonts w:asciiTheme="minorHAnsi" w:hAnsiTheme="minorHAnsi"/>
          <w:i/>
          <w:iCs/>
        </w:rPr>
        <w:t>zlatnom omjeru</w:t>
      </w:r>
      <w:r w:rsidRPr="00D91018">
        <w:rPr>
          <w:rFonts w:asciiTheme="minorHAnsi" w:hAnsiTheme="minorHAnsi"/>
        </w:rPr>
        <w:t xml:space="preserve"> ili </w:t>
      </w:r>
      <w:r w:rsidRPr="00D91018">
        <w:rPr>
          <w:rFonts w:asciiTheme="minorHAnsi" w:hAnsiTheme="minorHAnsi"/>
          <w:i/>
          <w:iCs/>
        </w:rPr>
        <w:t>zlatnom rezu</w:t>
      </w:r>
      <w:r w:rsidRPr="00D91018">
        <w:rPr>
          <w:rFonts w:asciiTheme="minorHAnsi" w:hAnsiTheme="minorHAnsi"/>
        </w:rPr>
        <w:t xml:space="preserve"> ako se manji dio </w:t>
      </w:r>
      <w:r w:rsidRPr="00D91018">
        <w:rPr>
          <w:rStyle w:val="mjx-char"/>
          <w:rFonts w:asciiTheme="minorHAnsi" w:hAnsiTheme="minorHAnsi"/>
          <w:b/>
          <w:bdr w:val="none" w:sz="0" w:space="0" w:color="auto" w:frame="1"/>
        </w:rPr>
        <w:t>a</w:t>
      </w:r>
      <w:r w:rsidRPr="00D91018">
        <w:rPr>
          <w:rStyle w:val="mjxassistivemathml"/>
          <w:rFonts w:asciiTheme="minorHAnsi" w:hAnsiTheme="minorHAnsi"/>
          <w:bdr w:val="none" w:sz="0" w:space="0" w:color="auto" w:frame="1"/>
        </w:rPr>
        <w:t xml:space="preserve"> </w:t>
      </w:r>
      <w:r w:rsidRPr="00D91018">
        <w:rPr>
          <w:rFonts w:asciiTheme="minorHAnsi" w:hAnsiTheme="minorHAnsi"/>
        </w:rPr>
        <w:t>odnosi prema većem</w:t>
      </w:r>
      <w:r w:rsidRPr="00C03207">
        <w:rPr>
          <w:rFonts w:asciiTheme="minorHAnsi" w:hAnsiTheme="minorHAnsi"/>
          <w:b/>
        </w:rPr>
        <w:t xml:space="preserve"> </w:t>
      </w:r>
      <w:r w:rsidRPr="00C03207">
        <w:rPr>
          <w:rStyle w:val="mjx-char"/>
          <w:rFonts w:asciiTheme="minorHAnsi" w:hAnsiTheme="minorHAnsi"/>
          <w:b/>
          <w:bdr w:val="none" w:sz="0" w:space="0" w:color="auto" w:frame="1"/>
        </w:rPr>
        <w:t>b</w:t>
      </w:r>
      <w:r w:rsidRPr="00D91018">
        <w:rPr>
          <w:rFonts w:asciiTheme="minorHAnsi" w:hAnsiTheme="minorHAnsi"/>
        </w:rPr>
        <w:t xml:space="preserve"> kao što se veći dio odnosi prema ukupnom, odnosno ako vrijedi</w:t>
      </w:r>
      <w:r w:rsidR="00C03207">
        <w:rPr>
          <w:rFonts w:asciiTheme="minorHAnsi" w:hAnsiTheme="minorHAnsi"/>
        </w:rPr>
        <w:t>:</w:t>
      </w:r>
    </w:p>
    <w:p w:rsidR="00C03207" w:rsidRDefault="00652E58" w:rsidP="00D91018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4667250</wp:posOffset>
            </wp:positionH>
            <wp:positionV relativeFrom="paragraph">
              <wp:posOffset>100330</wp:posOffset>
            </wp:positionV>
            <wp:extent cx="1225640" cy="1890395"/>
            <wp:effectExtent l="0" t="0" r="0" b="0"/>
            <wp:wrapNone/>
            <wp:docPr id="3" name="Slika 3" descr="Slika na kojoj se prikazuje nebo, na otvorenom, zgrad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07cf0585141bf8cb5c4fbee2cc46f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64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018" w:rsidRPr="00652E58" w:rsidRDefault="00652E58" w:rsidP="00C03207">
      <w:pPr>
        <w:pStyle w:val="StandardWeb"/>
        <w:spacing w:before="0" w:beforeAutospacing="0" w:after="0" w:afterAutospacing="0"/>
        <w:jc w:val="center"/>
        <w:rPr>
          <w:rStyle w:val="mjx-char"/>
          <w:rFonts w:asciiTheme="minorHAnsi" w:hAnsiTheme="minorHAnsi"/>
          <w:b/>
          <w:bCs/>
          <w:bdr w:val="none" w:sz="0" w:space="0" w:color="auto" w:frame="1"/>
        </w:rPr>
      </w:pPr>
      <m:oMathPara>
        <m:oMath>
          <m:r>
            <m:rPr>
              <m:sty m:val="bi"/>
            </m:rPr>
            <w:rPr>
              <w:rStyle w:val="mjx-char"/>
              <w:rFonts w:ascii="Cambria Math" w:hAnsi="Cambria Math"/>
              <w:bdr w:val="none" w:sz="0" w:space="0" w:color="auto" w:frame="1"/>
            </w:rPr>
            <m:t>a</m:t>
          </m:r>
          <m:r>
            <m:rPr>
              <m:sty m:val="bi"/>
            </m:rPr>
            <w:rPr>
              <w:rStyle w:val="mjx-char"/>
              <w:rFonts w:ascii="Cambria Math" w:hAnsi="Cambria Math"/>
              <w:bdr w:val="none" w:sz="0" w:space="0" w:color="auto" w:frame="1"/>
            </w:rPr>
            <m:t xml:space="preserve"> </m:t>
          </m:r>
          <m:r>
            <m:rPr>
              <m:sty m:val="bi"/>
            </m:rPr>
            <w:rPr>
              <w:rStyle w:val="mjx-char"/>
              <w:rFonts w:ascii="Cambria Math" w:hAnsi="Cambria Math"/>
              <w:bdr w:val="none" w:sz="0" w:space="0" w:color="auto" w:frame="1"/>
            </w:rPr>
            <m:t>:b=b</m:t>
          </m:r>
          <m:r>
            <m:rPr>
              <m:sty m:val="bi"/>
            </m:rPr>
            <w:rPr>
              <w:rStyle w:val="mjx-char"/>
              <w:rFonts w:ascii="Cambria Math" w:hAnsi="Cambria Math"/>
              <w:bdr w:val="none" w:sz="0" w:space="0" w:color="auto" w:frame="1"/>
            </w:rPr>
            <m:t xml:space="preserve"> </m:t>
          </m:r>
          <m:r>
            <m:rPr>
              <m:sty m:val="bi"/>
            </m:rPr>
            <w:rPr>
              <w:rStyle w:val="mjx-char"/>
              <w:rFonts w:ascii="Cambria Math" w:hAnsi="Cambria Math"/>
              <w:bdr w:val="none" w:sz="0" w:space="0" w:color="auto" w:frame="1"/>
            </w:rPr>
            <m:t>:(a+b)</m:t>
          </m:r>
        </m:oMath>
      </m:oMathPara>
    </w:p>
    <w:p w:rsidR="00CE06F2" w:rsidRDefault="00CE06F2" w:rsidP="00C03207">
      <w:pPr>
        <w:pStyle w:val="StandardWeb"/>
        <w:spacing w:before="0" w:beforeAutospacing="0" w:after="0" w:afterAutospacing="0"/>
        <w:jc w:val="center"/>
        <w:rPr>
          <w:rStyle w:val="mjx-char"/>
          <w:rFonts w:asciiTheme="minorHAnsi" w:hAnsiTheme="minorHAnsi"/>
          <w:bdr w:val="none" w:sz="0" w:space="0" w:color="auto" w:frame="1"/>
        </w:rPr>
      </w:pPr>
    </w:p>
    <w:p w:rsidR="00CE06F2" w:rsidRDefault="00CE06F2" w:rsidP="00C03207">
      <w:pPr>
        <w:pStyle w:val="StandardWeb"/>
        <w:spacing w:before="0" w:beforeAutospacing="0" w:after="0" w:afterAutospacing="0"/>
        <w:jc w:val="center"/>
        <w:rPr>
          <w:rStyle w:val="mjx-char"/>
          <w:rFonts w:asciiTheme="minorHAnsi" w:hAnsiTheme="minorHAnsi"/>
          <w:bdr w:val="none" w:sz="0" w:space="0" w:color="auto" w:frame="1"/>
        </w:rPr>
      </w:pPr>
      <w:r>
        <w:rPr>
          <w:rFonts w:ascii="Arial" w:hAnsi="Arial" w:cs="Arial"/>
          <w:noProof/>
          <w:color w:val="1A0DAB"/>
          <w:sz w:val="2"/>
          <w:szCs w:val="2"/>
          <w:shd w:val="clear" w:color="auto" w:fill="FFFFFF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8890</wp:posOffset>
            </wp:positionV>
            <wp:extent cx="3551555" cy="1286510"/>
            <wp:effectExtent l="0" t="0" r="0" b="8890"/>
            <wp:wrapNone/>
            <wp:docPr id="1" name="Slika 1" descr="Slikovni rezultat za zlatni rez u matematic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latni rez u matematic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3207" w:rsidRDefault="00C03207" w:rsidP="00C03207">
      <w:pPr>
        <w:rPr>
          <w:sz w:val="24"/>
          <w:szCs w:val="24"/>
          <w:lang w:val="pl-PL"/>
        </w:rPr>
      </w:pPr>
    </w:p>
    <w:p w:rsidR="00652E58" w:rsidRDefault="00652E58" w:rsidP="00C03207">
      <w:pPr>
        <w:rPr>
          <w:sz w:val="24"/>
          <w:szCs w:val="24"/>
          <w:lang w:val="pl-PL"/>
        </w:rPr>
      </w:pPr>
    </w:p>
    <w:p w:rsidR="00652E58" w:rsidRDefault="00652E58" w:rsidP="00C03207">
      <w:pPr>
        <w:rPr>
          <w:sz w:val="24"/>
          <w:szCs w:val="24"/>
          <w:lang w:val="pl-PL"/>
        </w:rPr>
      </w:pPr>
    </w:p>
    <w:p w:rsidR="00652E58" w:rsidRDefault="00652E58" w:rsidP="00C03207">
      <w:pPr>
        <w:rPr>
          <w:sz w:val="24"/>
          <w:szCs w:val="24"/>
          <w:lang w:val="pl-PL"/>
        </w:rPr>
      </w:pPr>
    </w:p>
    <w:p w:rsidR="00652E58" w:rsidRDefault="00652E58" w:rsidP="00C03207">
      <w:pPr>
        <w:rPr>
          <w:sz w:val="24"/>
          <w:szCs w:val="24"/>
          <w:lang w:val="pl-PL"/>
        </w:rPr>
      </w:pPr>
    </w:p>
    <w:p w:rsidR="00D91018" w:rsidRPr="00D91018" w:rsidRDefault="00C03207" w:rsidP="00652E58">
      <w:pPr>
        <w:jc w:val="center"/>
        <w:rPr>
          <w:sz w:val="24"/>
          <w:szCs w:val="24"/>
        </w:rPr>
      </w:pPr>
      <w:r w:rsidRPr="00D91018">
        <w:rPr>
          <w:sz w:val="24"/>
          <w:szCs w:val="24"/>
          <w:lang w:val="pl-PL"/>
        </w:rPr>
        <w:t xml:space="preserve">Zlatni rez je kompozicijski zakon u kojem se manji dio prema većem odnosi </w:t>
      </w:r>
      <w:r w:rsidRPr="00D91018">
        <w:rPr>
          <w:sz w:val="24"/>
          <w:szCs w:val="24"/>
        </w:rPr>
        <w:t>kao veći prema cjelini.</w:t>
      </w:r>
    </w:p>
    <w:p w:rsidR="00C03207" w:rsidRDefault="00D91018" w:rsidP="00652E58">
      <w:pPr>
        <w:jc w:val="center"/>
        <w:rPr>
          <w:sz w:val="24"/>
          <w:szCs w:val="24"/>
          <w:lang w:val="pl-PL"/>
        </w:rPr>
      </w:pPr>
      <w:r w:rsidRPr="00652E58">
        <w:rPr>
          <w:b/>
          <w:bCs/>
          <w:i/>
          <w:iCs/>
          <w:sz w:val="24"/>
          <w:szCs w:val="24"/>
        </w:rPr>
        <w:t>Zlatni rez se kao geometrijska pojava smatra draguljem neprocjenjive vrijednosti</w:t>
      </w:r>
      <w:r w:rsidRPr="00D91018">
        <w:rPr>
          <w:i/>
          <w:iCs/>
          <w:sz w:val="24"/>
          <w:szCs w:val="24"/>
        </w:rPr>
        <w:t xml:space="preserve"> </w:t>
      </w:r>
      <w:r w:rsidRPr="00D91018">
        <w:rPr>
          <w:sz w:val="24"/>
          <w:szCs w:val="24"/>
        </w:rPr>
        <w:t>(Johannes Kepler). To je način podjele s faktorom približnim 1.6.</w:t>
      </w:r>
    </w:p>
    <w:p w:rsidR="00C03207" w:rsidRDefault="00D91018" w:rsidP="00652E58">
      <w:pPr>
        <w:jc w:val="center"/>
        <w:rPr>
          <w:sz w:val="24"/>
          <w:szCs w:val="24"/>
        </w:rPr>
      </w:pPr>
      <w:r w:rsidRPr="00D91018">
        <w:rPr>
          <w:sz w:val="24"/>
          <w:szCs w:val="24"/>
        </w:rPr>
        <w:t xml:space="preserve">U praksi, ako želimo nešto podijeliti na taj način, podijelimo cjelinu na </w:t>
      </w:r>
      <w:r w:rsidRPr="00FA37D7">
        <w:rPr>
          <w:b/>
          <w:bCs/>
          <w:sz w:val="24"/>
          <w:szCs w:val="24"/>
        </w:rPr>
        <w:t>13 jednakih dijelova</w:t>
      </w:r>
      <w:r w:rsidRPr="00D91018">
        <w:rPr>
          <w:sz w:val="24"/>
          <w:szCs w:val="24"/>
        </w:rPr>
        <w:t xml:space="preserve"> i onda njih podijelimo u</w:t>
      </w:r>
      <w:r w:rsidR="00C03207">
        <w:rPr>
          <w:sz w:val="24"/>
          <w:szCs w:val="24"/>
        </w:rPr>
        <w:t xml:space="preserve"> omjeru </w:t>
      </w:r>
      <w:r w:rsidR="00C03207" w:rsidRPr="00FA37D7">
        <w:rPr>
          <w:b/>
          <w:bCs/>
          <w:sz w:val="24"/>
          <w:szCs w:val="24"/>
        </w:rPr>
        <w:t>8 : 5</w:t>
      </w:r>
      <w:r w:rsidRPr="00FA37D7">
        <w:rPr>
          <w:b/>
          <w:bCs/>
          <w:sz w:val="24"/>
          <w:szCs w:val="24"/>
        </w:rPr>
        <w:t>.</w:t>
      </w:r>
    </w:p>
    <w:p w:rsidR="00C03207" w:rsidRPr="00652E58" w:rsidRDefault="00D91018" w:rsidP="00652E58">
      <w:pPr>
        <w:jc w:val="center"/>
        <w:rPr>
          <w:sz w:val="24"/>
          <w:szCs w:val="24"/>
          <w:u w:val="single"/>
        </w:rPr>
      </w:pPr>
      <w:r w:rsidRPr="00D91018">
        <w:rPr>
          <w:sz w:val="24"/>
          <w:szCs w:val="24"/>
        </w:rPr>
        <w:t xml:space="preserve">Teoriju zlatnog reza koriste </w:t>
      </w:r>
      <w:r w:rsidRPr="00652E58">
        <w:rPr>
          <w:sz w:val="24"/>
          <w:szCs w:val="24"/>
          <w:u w:val="single"/>
        </w:rPr>
        <w:t>umjetnici, arhitekti, mate</w:t>
      </w:r>
      <w:bookmarkStart w:id="1" w:name="_GoBack"/>
      <w:bookmarkEnd w:id="1"/>
      <w:r w:rsidRPr="00652E58">
        <w:rPr>
          <w:sz w:val="24"/>
          <w:szCs w:val="24"/>
          <w:u w:val="single"/>
        </w:rPr>
        <w:t>matičari, fi</w:t>
      </w:r>
      <w:r w:rsidR="00C03207" w:rsidRPr="00652E58">
        <w:rPr>
          <w:sz w:val="24"/>
          <w:szCs w:val="24"/>
          <w:u w:val="single"/>
        </w:rPr>
        <w:t>zičari,…</w:t>
      </w:r>
    </w:p>
    <w:p w:rsidR="002B066E" w:rsidRPr="00652E58" w:rsidRDefault="00652E58" w:rsidP="00652E58">
      <w:pPr>
        <w:jc w:val="center"/>
        <w:rPr>
          <w:sz w:val="24"/>
          <w:szCs w:val="24"/>
          <w:u w:val="single"/>
        </w:rPr>
      </w:pPr>
      <w:r>
        <w:rPr>
          <w:rFonts w:ascii="Comic Sans MS" w:hAnsi="Comic Sans MS" w:cstheme="minorHAnsi"/>
          <w:noProof/>
          <w:sz w:val="28"/>
          <w:szCs w:val="32"/>
          <w:lang w:val="hr-BA" w:eastAsia="hr-B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431800</wp:posOffset>
            </wp:positionV>
            <wp:extent cx="1143000" cy="1000125"/>
            <wp:effectExtent l="0" t="0" r="0" b="9525"/>
            <wp:wrapNone/>
            <wp:docPr id="5" name="Slika 5" descr="Slika na kojoj se prikazuje sjekir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uzm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018" w:rsidRPr="00D91018">
        <w:rPr>
          <w:sz w:val="24"/>
          <w:szCs w:val="24"/>
          <w:lang w:val="pl-PL"/>
        </w:rPr>
        <w:t xml:space="preserve">Mnogi smatraju da je zlatni rez najsavršeniji rez u prirodi, najugodniji </w:t>
      </w:r>
      <w:r w:rsidR="00D91018" w:rsidRPr="00D91018">
        <w:rPr>
          <w:sz w:val="24"/>
          <w:szCs w:val="24"/>
          <w:lang w:val="vi-VN"/>
        </w:rPr>
        <w:t xml:space="preserve">ljudskom oku. Taj omjer kao da je magičan, božanski. </w:t>
      </w:r>
      <w:r w:rsidR="00D91018" w:rsidRPr="00652E58">
        <w:rPr>
          <w:sz w:val="24"/>
          <w:szCs w:val="24"/>
          <w:lang w:val="vi-VN"/>
        </w:rPr>
        <w:t xml:space="preserve">Nalazimo ga u </w:t>
      </w:r>
      <w:r w:rsidR="00D91018" w:rsidRPr="00652E58">
        <w:rPr>
          <w:sz w:val="24"/>
          <w:szCs w:val="24"/>
          <w:u w:val="single"/>
          <w:lang w:val="vi-VN"/>
        </w:rPr>
        <w:t>građi</w:t>
      </w:r>
      <w:r w:rsidR="00D91018" w:rsidRPr="00652E58">
        <w:rPr>
          <w:sz w:val="24"/>
          <w:szCs w:val="24"/>
          <w:u w:val="single"/>
        </w:rPr>
        <w:t xml:space="preserve"> </w:t>
      </w:r>
      <w:r w:rsidR="00D91018" w:rsidRPr="00652E58">
        <w:rPr>
          <w:sz w:val="24"/>
          <w:szCs w:val="24"/>
          <w:u w:val="single"/>
          <w:lang w:val="vi-VN"/>
        </w:rPr>
        <w:t>lista, cvijeta, oblicima koji ukrašavaju tijelo životinje, u građi tijela ili dijelova</w:t>
      </w:r>
      <w:r w:rsidR="00D91018" w:rsidRPr="00652E58">
        <w:rPr>
          <w:sz w:val="24"/>
          <w:szCs w:val="24"/>
          <w:u w:val="single"/>
        </w:rPr>
        <w:t xml:space="preserve"> tijela.</w:t>
      </w:r>
    </w:p>
    <w:p w:rsidR="00C03207" w:rsidRPr="00652E58" w:rsidRDefault="00652E58" w:rsidP="00C03207">
      <w:pPr>
        <w:pStyle w:val="StandardWeb"/>
        <w:spacing w:before="0" w:beforeAutospacing="0" w:after="225" w:afterAutospacing="0"/>
        <w:rPr>
          <w:rFonts w:ascii="Comic Sans MS" w:hAnsi="Comic Sans MS"/>
          <w:b/>
          <w:bCs/>
          <w:color w:val="70AD47" w:themeColor="accent6"/>
        </w:rPr>
      </w:pPr>
      <w:r w:rsidRPr="00652E58">
        <w:rPr>
          <w:rFonts w:ascii="Comic Sans MS" w:hAnsi="Comic Sans MS"/>
          <w:b/>
          <w:bCs/>
          <w:color w:val="70AD47" w:themeColor="accent6"/>
        </w:rPr>
        <w:t xml:space="preserve">ZADACI: </w:t>
      </w:r>
    </w:p>
    <w:p w:rsidR="00C03207" w:rsidRPr="00652E58" w:rsidRDefault="00200686" w:rsidP="00652E58">
      <w:pPr>
        <w:pStyle w:val="StandardWeb"/>
        <w:spacing w:before="0" w:beforeAutospacing="0" w:after="0" w:afterAutospacing="0"/>
        <w:rPr>
          <w:rFonts w:asciiTheme="minorHAnsi" w:hAnsiTheme="minorHAnsi"/>
          <w:i/>
          <w:iCs/>
          <w:color w:val="70AD47" w:themeColor="accent6"/>
        </w:rPr>
      </w:pPr>
      <w:r w:rsidRPr="00652E58">
        <w:rPr>
          <w:rFonts w:asciiTheme="minorHAnsi" w:hAnsiTheme="minorHAnsi"/>
          <w:color w:val="70AD47" w:themeColor="accent6"/>
        </w:rPr>
        <w:t xml:space="preserve">1. </w:t>
      </w:r>
      <w:r w:rsidR="00C03207" w:rsidRPr="00652E58">
        <w:rPr>
          <w:rFonts w:asciiTheme="minorHAnsi" w:hAnsiTheme="minorHAnsi"/>
          <w:color w:val="70AD47" w:themeColor="accent6"/>
        </w:rPr>
        <w:t xml:space="preserve"> Pronađite</w:t>
      </w:r>
      <w:r w:rsidRPr="00652E58">
        <w:rPr>
          <w:rFonts w:asciiTheme="minorHAnsi" w:hAnsiTheme="minorHAnsi"/>
          <w:color w:val="70AD47" w:themeColor="accent6"/>
        </w:rPr>
        <w:t xml:space="preserve"> i objasnite</w:t>
      </w:r>
      <w:r w:rsidR="00C03207" w:rsidRPr="00652E58">
        <w:rPr>
          <w:rFonts w:asciiTheme="minorHAnsi" w:hAnsiTheme="minorHAnsi"/>
          <w:color w:val="70AD47" w:themeColor="accent6"/>
        </w:rPr>
        <w:t xml:space="preserve"> sami neke primjere zlatnog reza. </w:t>
      </w:r>
      <w:r w:rsidR="002B066E" w:rsidRPr="00652E58">
        <w:rPr>
          <w:rFonts w:asciiTheme="minorHAnsi" w:hAnsiTheme="minorHAnsi"/>
          <w:i/>
          <w:iCs/>
          <w:color w:val="70AD47" w:themeColor="accent6"/>
        </w:rPr>
        <w:t>(2 boda)</w:t>
      </w:r>
    </w:p>
    <w:p w:rsidR="00652E58" w:rsidRPr="00652E58" w:rsidRDefault="00652E58" w:rsidP="00652E58">
      <w:pPr>
        <w:pStyle w:val="StandardWeb"/>
        <w:spacing w:before="0" w:beforeAutospacing="0" w:after="0" w:afterAutospacing="0"/>
        <w:rPr>
          <w:rFonts w:asciiTheme="minorHAnsi" w:hAnsiTheme="minorHAnsi"/>
          <w:color w:val="70AD47" w:themeColor="accent6"/>
        </w:rPr>
      </w:pPr>
    </w:p>
    <w:p w:rsidR="00200686" w:rsidRPr="00652E58" w:rsidRDefault="00200686" w:rsidP="00652E58">
      <w:pPr>
        <w:pStyle w:val="StandardWeb"/>
        <w:spacing w:before="0" w:beforeAutospacing="0" w:after="0" w:afterAutospacing="0"/>
        <w:rPr>
          <w:rFonts w:asciiTheme="minorHAnsi" w:hAnsiTheme="minorHAnsi"/>
          <w:color w:val="70AD47" w:themeColor="accent6"/>
        </w:rPr>
      </w:pPr>
      <w:r w:rsidRPr="00652E58">
        <w:rPr>
          <w:rFonts w:asciiTheme="minorHAnsi" w:hAnsiTheme="minorHAnsi"/>
          <w:color w:val="70AD47" w:themeColor="accent6"/>
        </w:rPr>
        <w:t xml:space="preserve">2.  Izračunajte </w:t>
      </w:r>
      <w:hyperlink r:id="rId10" w:anchor="omjer" w:history="1">
        <w:r w:rsidRPr="00652E58">
          <w:rPr>
            <w:rStyle w:val="Hiperveza"/>
            <w:rFonts w:asciiTheme="minorHAnsi" w:hAnsiTheme="minorHAnsi"/>
            <w:color w:val="70AD47" w:themeColor="accent6"/>
          </w:rPr>
          <w:t>omjer</w:t>
        </w:r>
      </w:hyperlink>
      <w:r w:rsidRPr="00652E58">
        <w:rPr>
          <w:rFonts w:asciiTheme="minorHAnsi" w:hAnsiTheme="minorHAnsi"/>
          <w:color w:val="70AD47" w:themeColor="accent6"/>
        </w:rPr>
        <w:t xml:space="preserve"> učenika i učenica u svom razredu te ga pojednostavnite (ako je moguće).</w:t>
      </w:r>
      <w:r w:rsidR="002B066E" w:rsidRPr="00652E58">
        <w:rPr>
          <w:rFonts w:asciiTheme="minorHAnsi" w:hAnsiTheme="minorHAnsi"/>
          <w:color w:val="70AD47" w:themeColor="accent6"/>
        </w:rPr>
        <w:t xml:space="preserve"> (1 bod)</w:t>
      </w:r>
    </w:p>
    <w:p w:rsidR="00652E58" w:rsidRPr="00652E58" w:rsidRDefault="00652E58" w:rsidP="00652E58">
      <w:pPr>
        <w:pStyle w:val="StandardWeb"/>
        <w:spacing w:before="0" w:beforeAutospacing="0" w:after="0" w:afterAutospacing="0"/>
        <w:rPr>
          <w:rFonts w:asciiTheme="minorHAnsi" w:hAnsiTheme="minorHAnsi"/>
          <w:color w:val="70AD47" w:themeColor="accent6"/>
        </w:rPr>
      </w:pPr>
    </w:p>
    <w:p w:rsidR="00200686" w:rsidRPr="00652E58" w:rsidRDefault="00200686" w:rsidP="00652E58">
      <w:pPr>
        <w:pStyle w:val="StandardWeb"/>
        <w:spacing w:before="0" w:beforeAutospacing="0" w:after="0" w:afterAutospacing="0"/>
        <w:rPr>
          <w:rFonts w:asciiTheme="minorHAnsi" w:hAnsiTheme="minorHAnsi"/>
          <w:color w:val="70AD47" w:themeColor="accent6"/>
        </w:rPr>
      </w:pPr>
      <w:r w:rsidRPr="00652E58">
        <w:rPr>
          <w:rFonts w:asciiTheme="minorHAnsi" w:hAnsiTheme="minorHAnsi"/>
          <w:color w:val="70AD47" w:themeColor="accent6"/>
        </w:rPr>
        <w:t xml:space="preserve">3. </w:t>
      </w:r>
      <w:r w:rsidR="00C03207" w:rsidRPr="00652E58">
        <w:rPr>
          <w:rFonts w:asciiTheme="minorHAnsi" w:hAnsiTheme="minorHAnsi"/>
          <w:color w:val="70AD47" w:themeColor="accent6"/>
        </w:rPr>
        <w:t xml:space="preserve"> </w:t>
      </w:r>
      <w:r w:rsidRPr="00652E58">
        <w:rPr>
          <w:rFonts w:asciiTheme="minorHAnsi" w:hAnsiTheme="minorHAnsi"/>
          <w:color w:val="70AD47" w:themeColor="accent6"/>
        </w:rPr>
        <w:t xml:space="preserve">Omjer bijele boje prema crnoj za određenu nijansu sive boje jest </w:t>
      </w:r>
      <w:r w:rsidRPr="00652E58">
        <w:rPr>
          <w:rFonts w:asciiTheme="minorHAnsi" w:hAnsiTheme="minorHAnsi"/>
          <w:color w:val="70AD47" w:themeColor="accent6"/>
          <w:bdr w:val="none" w:sz="0" w:space="0" w:color="auto" w:frame="1"/>
        </w:rPr>
        <w:t>2:3.</w:t>
      </w:r>
      <w:r w:rsidRPr="00652E58">
        <w:rPr>
          <w:rFonts w:asciiTheme="minorHAnsi" w:hAnsiTheme="minorHAnsi"/>
          <w:color w:val="70AD47" w:themeColor="accent6"/>
        </w:rPr>
        <w:t xml:space="preserve"> Trebate li </w:t>
      </w:r>
      <w:r w:rsidRPr="00652E58">
        <w:rPr>
          <w:rFonts w:asciiTheme="minorHAnsi" w:hAnsiTheme="minorHAnsi"/>
          <w:color w:val="70AD47" w:themeColor="accent6"/>
          <w:bdr w:val="none" w:sz="0" w:space="0" w:color="auto" w:frame="1"/>
        </w:rPr>
        <w:t>10dl</w:t>
      </w:r>
      <w:r w:rsidRPr="00652E58">
        <w:rPr>
          <w:rFonts w:asciiTheme="minorHAnsi" w:hAnsiTheme="minorHAnsi"/>
          <w:color w:val="70AD47" w:themeColor="accent6"/>
        </w:rPr>
        <w:t xml:space="preserve"> te nijanse sive boje, koliko ćete staviti bijele boje, a koliko crne u tu mješavinu</w:t>
      </w:r>
      <w:r w:rsidRPr="00652E58">
        <w:rPr>
          <w:rFonts w:asciiTheme="minorHAnsi" w:hAnsiTheme="minorHAnsi"/>
          <w:i/>
          <w:iCs/>
          <w:color w:val="70AD47" w:themeColor="accent6"/>
        </w:rPr>
        <w:t>?</w:t>
      </w:r>
      <w:r w:rsidR="002B066E" w:rsidRPr="00652E58">
        <w:rPr>
          <w:rFonts w:asciiTheme="minorHAnsi" w:hAnsiTheme="minorHAnsi"/>
          <w:i/>
          <w:iCs/>
          <w:color w:val="70AD47" w:themeColor="accent6"/>
        </w:rPr>
        <w:t xml:space="preserve"> (1 bod)</w:t>
      </w:r>
    </w:p>
    <w:p w:rsidR="00200686" w:rsidRPr="00652E58" w:rsidRDefault="00200686" w:rsidP="00652E58">
      <w:pPr>
        <w:spacing w:after="0" w:line="240" w:lineRule="auto"/>
        <w:rPr>
          <w:rFonts w:eastAsia="Times New Roman" w:cs="Times New Roman"/>
          <w:color w:val="70AD47" w:themeColor="accent6"/>
          <w:sz w:val="24"/>
          <w:szCs w:val="24"/>
          <w:lang w:eastAsia="hr-HR"/>
        </w:rPr>
      </w:pPr>
    </w:p>
    <w:p w:rsidR="00200686" w:rsidRPr="00652E58" w:rsidRDefault="00200686" w:rsidP="00652E58">
      <w:pPr>
        <w:spacing w:after="0" w:line="240" w:lineRule="auto"/>
        <w:rPr>
          <w:rStyle w:val="mjx-char"/>
          <w:i/>
          <w:iCs/>
          <w:color w:val="70AD47" w:themeColor="accent6"/>
          <w:sz w:val="24"/>
          <w:szCs w:val="24"/>
          <w:bdr w:val="none" w:sz="0" w:space="0" w:color="auto" w:frame="1"/>
        </w:rPr>
      </w:pPr>
      <w:r w:rsidRPr="00652E58">
        <w:rPr>
          <w:rFonts w:eastAsia="Times New Roman" w:cs="Times New Roman"/>
          <w:color w:val="70AD47" w:themeColor="accent6"/>
          <w:sz w:val="24"/>
          <w:szCs w:val="24"/>
          <w:bdr w:val="none" w:sz="0" w:space="0" w:color="auto" w:frame="1"/>
          <w:lang w:eastAsia="hr-HR"/>
        </w:rPr>
        <w:t xml:space="preserve">4. </w:t>
      </w:r>
      <w:r w:rsidRPr="00652E58">
        <w:rPr>
          <w:color w:val="70AD47" w:themeColor="accent6"/>
          <w:sz w:val="24"/>
          <w:szCs w:val="24"/>
        </w:rPr>
        <w:t xml:space="preserve">Dva studenta Petar i Borna rade preko ljeta na benzinskoj postaji. Zaradu dijele u omjeru koji je jednak omjeru odrađenih sati. Jednog dana Petar je radio tri sata, a Borna četiri. Zaradili su ukupno </w:t>
      </w:r>
      <w:r w:rsidRPr="00652E58">
        <w:rPr>
          <w:rStyle w:val="mjx-char"/>
          <w:color w:val="70AD47" w:themeColor="accent6"/>
          <w:sz w:val="24"/>
          <w:szCs w:val="24"/>
          <w:bdr w:val="none" w:sz="0" w:space="0" w:color="auto" w:frame="1"/>
        </w:rPr>
        <w:t>560kn. Koliko je zaradio Borna, a koliko Petar?</w:t>
      </w:r>
      <w:r w:rsidR="002B066E" w:rsidRPr="00652E58">
        <w:rPr>
          <w:rStyle w:val="mjx-char"/>
          <w:color w:val="70AD47" w:themeColor="accent6"/>
          <w:sz w:val="24"/>
          <w:szCs w:val="24"/>
          <w:bdr w:val="none" w:sz="0" w:space="0" w:color="auto" w:frame="1"/>
        </w:rPr>
        <w:t xml:space="preserve"> </w:t>
      </w:r>
      <w:r w:rsidR="002B066E" w:rsidRPr="00652E58">
        <w:rPr>
          <w:rStyle w:val="mjx-char"/>
          <w:i/>
          <w:iCs/>
          <w:color w:val="70AD47" w:themeColor="accent6"/>
          <w:sz w:val="24"/>
          <w:szCs w:val="24"/>
          <w:bdr w:val="none" w:sz="0" w:space="0" w:color="auto" w:frame="1"/>
        </w:rPr>
        <w:t>(1 bod)</w:t>
      </w:r>
    </w:p>
    <w:p w:rsidR="00652E58" w:rsidRPr="00CE06F2" w:rsidRDefault="00652E58" w:rsidP="00652E5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652E58" w:rsidRPr="00652E58" w:rsidRDefault="00652E58" w:rsidP="00652E58">
      <w:pPr>
        <w:pStyle w:val="Odlomakpopisa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noProof/>
          <w:sz w:val="22"/>
          <w:szCs w:val="32"/>
          <w:lang w:val="hr-BA" w:eastAsia="hr-BA"/>
        </w:rPr>
      </w:pPr>
      <w:bookmarkStart w:id="2" w:name="_Hlk21633522"/>
      <w:r w:rsidRPr="00E739FB">
        <w:rPr>
          <w:rFonts w:asciiTheme="minorHAnsi" w:hAnsiTheme="minorHAnsi" w:cstheme="minorHAnsi"/>
          <w:noProof/>
          <w:sz w:val="22"/>
          <w:szCs w:val="32"/>
          <w:lang w:val="hr-BA" w:eastAsia="hr-BA"/>
        </w:rPr>
        <w:t>Rok za predaju radova je petak</w:t>
      </w:r>
      <w:r>
        <w:rPr>
          <w:rFonts w:asciiTheme="minorHAnsi" w:hAnsiTheme="minorHAnsi" w:cstheme="minorHAnsi"/>
          <w:noProof/>
          <w:sz w:val="22"/>
          <w:szCs w:val="32"/>
          <w:lang w:val="hr-BA" w:eastAsia="hr-BA"/>
        </w:rPr>
        <w:t xml:space="preserve"> </w:t>
      </w:r>
      <w:r w:rsidRPr="00864163">
        <w:rPr>
          <w:rFonts w:asciiTheme="minorHAnsi" w:hAnsiTheme="minorHAnsi" w:cstheme="minorHAnsi"/>
          <w:b/>
          <w:bCs/>
          <w:noProof/>
          <w:sz w:val="22"/>
          <w:szCs w:val="32"/>
          <w:lang w:val="hr-BA" w:eastAsia="hr-BA"/>
        </w:rPr>
        <w:t>18.10.2019.</w:t>
      </w:r>
      <w:r>
        <w:rPr>
          <w:rFonts w:ascii="Comic Sans MS" w:hAnsi="Comic Sans MS" w:cstheme="minorHAnsi"/>
          <w:noProof/>
          <w:sz w:val="32"/>
          <w:szCs w:val="32"/>
        </w:rPr>
        <w:br/>
      </w:r>
    </w:p>
    <w:p w:rsidR="00652E58" w:rsidRDefault="00652E58" w:rsidP="00652E58">
      <w:pPr>
        <w:jc w:val="center"/>
        <w:rPr>
          <w:rFonts w:ascii="Comic Sans MS" w:hAnsi="Comic Sans MS" w:cstheme="minorHAnsi"/>
          <w:b/>
          <w:noProof/>
          <w:sz w:val="28"/>
          <w:szCs w:val="32"/>
          <w:lang w:val="hr-BA" w:eastAsia="hr-BA"/>
        </w:rPr>
      </w:pPr>
      <w:r>
        <w:rPr>
          <w:rFonts w:ascii="Comic Sans MS" w:hAnsi="Comic Sans MS" w:cstheme="minorHAnsi"/>
          <w:noProof/>
          <w:sz w:val="28"/>
          <w:szCs w:val="32"/>
          <w:lang w:val="hr-BA" w:eastAsia="hr-BA"/>
        </w:rPr>
        <w:t xml:space="preserve">SRETNO I ZABAVITE SE! </w:t>
      </w:r>
      <w:r w:rsidRPr="00E739FB">
        <w:rPr>
          <w:rFonts w:ascii="Comic Sans MS" w:hAnsi="Comic Sans MS" w:cstheme="minorHAnsi"/>
          <w:noProof/>
          <w:sz w:val="28"/>
          <w:szCs w:val="32"/>
          <w:lang w:val="hr-BA" w:eastAsia="hr-BA"/>
        </w:rPr>
        <w:sym w:font="Wingdings" w:char="F04A"/>
      </w:r>
    </w:p>
    <w:p w:rsidR="00D91018" w:rsidRPr="00652E58" w:rsidRDefault="00652E58" w:rsidP="00652E58">
      <w:pPr>
        <w:jc w:val="right"/>
        <w:rPr>
          <w:rFonts w:cstheme="minorHAnsi"/>
          <w:b/>
          <w:noProof/>
          <w:szCs w:val="32"/>
          <w:lang w:val="hr-BA" w:eastAsia="hr-BA"/>
        </w:rPr>
      </w:pPr>
      <w:r>
        <w:rPr>
          <w:rFonts w:cstheme="minorHAnsi"/>
          <w:noProof/>
          <w:szCs w:val="32"/>
          <w:lang w:val="hr-BA" w:eastAsia="hr-BA"/>
        </w:rPr>
        <w:t>Učitelji matematike OŠ braće Radića Pakrac</w:t>
      </w:r>
      <w:bookmarkEnd w:id="2"/>
    </w:p>
    <w:sectPr w:rsidR="00D91018" w:rsidRPr="00652E58" w:rsidSect="00652E58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7AB"/>
    <w:multiLevelType w:val="hybridMultilevel"/>
    <w:tmpl w:val="A7FA9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18"/>
    <w:rsid w:val="00200686"/>
    <w:rsid w:val="002B066E"/>
    <w:rsid w:val="003237B8"/>
    <w:rsid w:val="00652E58"/>
    <w:rsid w:val="00C03207"/>
    <w:rsid w:val="00CE06F2"/>
    <w:rsid w:val="00D91018"/>
    <w:rsid w:val="00FA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B67D"/>
  <w15:chartTrackingRefBased/>
  <w15:docId w15:val="{814CF50C-73A8-49BB-80C0-E86AB8D0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9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jx-char">
    <w:name w:val="mjx-char"/>
    <w:basedOn w:val="Zadanifontodlomka"/>
    <w:rsid w:val="00D91018"/>
  </w:style>
  <w:style w:type="character" w:customStyle="1" w:styleId="mjxassistivemathml">
    <w:name w:val="mjx_assistive_mathml"/>
    <w:basedOn w:val="Zadanifontodlomka"/>
    <w:rsid w:val="00D91018"/>
  </w:style>
  <w:style w:type="character" w:styleId="Hiperveza">
    <w:name w:val="Hyperlink"/>
    <w:basedOn w:val="Zadanifontodlomka"/>
    <w:uiPriority w:val="99"/>
    <w:semiHidden/>
    <w:unhideWhenUsed/>
    <w:rsid w:val="00D9101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52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7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oogle.hr/imgres?imgurl=x-raw-image%3A%2F%2F%2F1bf15336becf3d89e836391b0e0d6f69a33e900d44692916f9d4e19cfb6b1ae2&amp;imgrefurl=https%3A%2F%2Fedutorij.e-skole.hr%2Falfresco%2FguestDownload%2Fa%2Fworkspace%2FSpacesStore%2Fd37f5886-3610-43a0-8176-d2bfbd73eae9%2FMatematickapozadinaljepote.pdf&amp;docid=5Pj96rmu0QZwuM&amp;tbnid=iT3PvjZT8RuAyM%3A&amp;vet=10ahUKEwiz2orEv5LlAhVHa1AKHSRwAOUQMwh8KCkwKQ..i&amp;w=1024&amp;h=371&amp;bih=620&amp;biw=1301&amp;q=zlatni%20rez%20u%20matematici&amp;ved=0ahUKEwiz2orEv5LlAhVHa1AKHSRwAOUQMwh8KCkwKQ&amp;iact=mrc&amp;uact=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edutorij.e-skole.hr/share/proxy/alfresco-noauth/edutorij/api/proxy-guest/4bddc722-7819-479c-baf8-7eb9f9e7c006/html/pojmovnik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Paragi</dc:creator>
  <cp:keywords/>
  <dc:description/>
  <cp:lastModifiedBy>Martina Špejić</cp:lastModifiedBy>
  <cp:revision>4</cp:revision>
  <dcterms:created xsi:type="dcterms:W3CDTF">2019-10-10T19:14:00Z</dcterms:created>
  <dcterms:modified xsi:type="dcterms:W3CDTF">2019-10-10T20:29:00Z</dcterms:modified>
</cp:coreProperties>
</file>