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77A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77ACB" w:rsidRDefault="003E7A5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77ACB" w:rsidRDefault="003E7A5D">
            <w:pPr>
              <w:spacing w:after="0" w:line="240" w:lineRule="auto"/>
            </w:pPr>
            <w:r>
              <w:t>8631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77ACB" w:rsidRDefault="003E7A5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77ACB" w:rsidRDefault="003E7A5D">
            <w:pPr>
              <w:spacing w:after="0" w:line="240" w:lineRule="auto"/>
            </w:pPr>
            <w:r>
              <w:t>OSNOVNA ŠKOLA  BRAĆE RADIĆA PAKRAC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77ACB" w:rsidRDefault="003E7A5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77ACB" w:rsidRDefault="003E7A5D">
            <w:pPr>
              <w:spacing w:after="0" w:line="240" w:lineRule="auto"/>
            </w:pPr>
            <w:r>
              <w:t>31</w:t>
            </w:r>
          </w:p>
        </w:tc>
      </w:tr>
    </w:tbl>
    <w:p w:rsidR="00B77ACB" w:rsidRDefault="003E7A5D">
      <w:r>
        <w:br/>
      </w:r>
    </w:p>
    <w:p w:rsidR="00B77ACB" w:rsidRDefault="003E7A5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77ACB" w:rsidRDefault="003E7A5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77ACB" w:rsidRDefault="003E7A5D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1.291.906,50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1.442.374,76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1.294.317,72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1.597.294,38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123,4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2.411,22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154.919,62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6424,9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27,5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10.937,39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3.008,72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27,5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13.348,61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157.928,34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1183,1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Od 1.siječnja 2025.godine knjigovodstvene </w:t>
      </w:r>
      <w:r>
        <w:t>evidencije u poslovnim knjigama provode se sukladno odredbama novog Pravilnika o proračunskom računovodstvu i računskom planu što je utjecalo i na promjene u financijskom izvještavanju. Ostvareni manjak prihoda poslovanja u odnosu na prethodnu godinu znatn</w:t>
      </w:r>
      <w:r>
        <w:t>o je veći radi izmijenjenih načina knjiženja. U 2024.godini ostvareni manjak 2.411,22eur, u 2025.godini ostvareni manjak 154.919,62eur (</w:t>
      </w:r>
      <w:proofErr w:type="spellStart"/>
      <w:r>
        <w:t>index</w:t>
      </w:r>
      <w:proofErr w:type="spellEnd"/>
      <w:r>
        <w:t xml:space="preserve"> 6.424,9). U 2024. godini ostvareni prihodi za plaće i naknade (MZOM) u iznosu 836.192,68eur i rashodi u iznosu 833</w:t>
      </w:r>
      <w:r>
        <w:t xml:space="preserve">.670,94eur (manjak 2.521,74eur). U 2025.godini </w:t>
      </w:r>
      <w:r>
        <w:lastRenderedPageBreak/>
        <w:t>ostvareni prihodi za plaće i naknade (MZOM) u iznosu 1.152.571,46eur i rashodi u iznosu 1.335.809,33eur (manjak 183.237,87eur).  Ostvaren manjak prihoda od nefinancijske imovine s obzirom da nisu ostvareni pri</w:t>
      </w:r>
      <w:r>
        <w:t>hodi od prodaje nefinancijske imovine, a realizirani su rashodi u iznosu 3.008,72eur. U 2024.godini ostvareni manjak 10.937,39eur, u 2025.godini ostvareni manjak 3.008,72eur (</w:t>
      </w:r>
      <w:proofErr w:type="spellStart"/>
      <w:r>
        <w:t>index</w:t>
      </w:r>
      <w:proofErr w:type="spellEnd"/>
      <w:r>
        <w:t xml:space="preserve"> 27,5). U 2024.godini realizirano više nabava dugotrajne imovine dobivenim s</w:t>
      </w:r>
      <w:r>
        <w:t xml:space="preserve">redstvima (Osnivač u iznosu 4.000,00eur, </w:t>
      </w:r>
      <w:proofErr w:type="spellStart"/>
      <w:r>
        <w:t>Erasmus</w:t>
      </w:r>
      <w:proofErr w:type="spellEnd"/>
      <w:r>
        <w:t xml:space="preserve"> u iznosu 1.847,21eur, projekt ČIPI u iznosu 1.301,00eur, Grad Pakrac u iznosu 650,00eur).</w:t>
      </w:r>
    </w:p>
    <w:p w:rsidR="00B77ACB" w:rsidRDefault="003E7A5D">
      <w:r>
        <w:br/>
      </w:r>
    </w:p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5.980,40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16.533,40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276,5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prošloj godini isplaćena sredstva po završnoj isplati </w:t>
      </w:r>
      <w:proofErr w:type="spellStart"/>
      <w:r>
        <w:t>Erasmus</w:t>
      </w:r>
      <w:proofErr w:type="spellEnd"/>
      <w:r>
        <w:t xml:space="preserve"> projekta (5), u ovoj isplaćena sredstva za novi </w:t>
      </w:r>
      <w:proofErr w:type="spellStart"/>
      <w:r>
        <w:t>Erasmus</w:t>
      </w:r>
      <w:proofErr w:type="spellEnd"/>
      <w:r>
        <w:t xml:space="preserve"> </w:t>
      </w:r>
      <w:r>
        <w:t>projekt (6) (80% ukupnog iznosa) u iznosu 16.312,00eur i refundirana sredstva za putni nalog iz AMPEU u iznosu 221,40eur.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ovoj godini izvršena 1.uplata po ZNS-u za energetsku obnovu PŠ </w:t>
      </w:r>
      <w:proofErr w:type="spellStart"/>
      <w:r>
        <w:t>Prekopakra</w:t>
      </w:r>
      <w:proofErr w:type="spellEnd"/>
      <w:r>
        <w:t xml:space="preserve"> u iznosu 3.405,38eur.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35.890,11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ovoj godini </w:t>
      </w:r>
      <w:r>
        <w:t>sredstva za PUN u iznosu 29.400,89eur i Shemu mlijeka i voća u iznosu 6.489,22eur knjižena na tekuće prijenose između proračunskih korisnika.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Ostvareno 360,00eur više donacija od trgovačkih društava u odnosu na prethodnu godinu.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17,9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prošloj godini dobivena sredstva Zlatna povelja za najljepši školski vrt u iznosu 660,00eur i ostvaren prihod</w:t>
      </w:r>
      <w:r>
        <w:t xml:space="preserve"> Zadruge banovac u iznosu 150,00eur, a u ovoj godini od Zadruge banovac ostvareno 45,00eur prihoda i 100,00eur prihoda od projekta Kreativni i neovisni.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1.059.117,31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1.372.586,37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Uvećani rashodi za plaće za 313.469,06eur radi povećanja plaća. Nema više vremenskog razgraničenja.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14.064,42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prethodnoj godini realizirano više</w:t>
      </w:r>
      <w:r>
        <w:t xml:space="preserve"> seminara u iznosu 13.018,02eur (Preventivni projekt 1.733,00eur, </w:t>
      </w:r>
      <w:proofErr w:type="spellStart"/>
      <w:r>
        <w:t>Erasmus</w:t>
      </w:r>
      <w:proofErr w:type="spellEnd"/>
      <w:r>
        <w:t xml:space="preserve"> 10.552,52eur, projekt ČIPI 386,26eur, decentralizirana 306,24eur, aktivi 40,00eur) u odnosu na ovu godinu u iznosu 7.270,55eur (</w:t>
      </w:r>
      <w:proofErr w:type="spellStart"/>
      <w:r>
        <w:t>Erasmus</w:t>
      </w:r>
      <w:proofErr w:type="spellEnd"/>
      <w:r>
        <w:t xml:space="preserve"> 6.906,55eur, decentralizirana sredstva 364,00e</w:t>
      </w:r>
      <w:r>
        <w:t>ur). U prethodnoj godini realizirano više tečajeva i stručnih ispita u iznosu 1.046,40eur (za rukovatelja centralnog grijanja i higijenski minimum) u odnosu na ovu u iznosu 36,50eur (higijenski minimum).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259,1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ovoj godini utrošeno 35,00eur više za </w:t>
      </w:r>
      <w:proofErr w:type="spellStart"/>
      <w:r>
        <w:t>loko</w:t>
      </w:r>
      <w:proofErr w:type="spellEnd"/>
      <w:r>
        <w:t xml:space="preserve"> vožnju.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23.651,50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29.077,69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122,9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utrošena sredstva u iznosu 3.804,60eur na lož </w:t>
      </w:r>
      <w:r>
        <w:t>ulje, a u ovoj godini još nije ostvarena kupnja. Neznatna razlika u struji, plinu i gorivu.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40,4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prethodnoj godini utrošeno više sredstava u iznosu 2.007,74eur za ostale materijale i dijelove za tekuće i investicijsko održavanje.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7,9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kupljeno više sitnog inventara iz </w:t>
      </w:r>
      <w:r>
        <w:t>decentraliziranih sredstava (za školsku kuhinju).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tekućeg i investicijskog </w:t>
            </w:r>
            <w:r>
              <w:rPr>
                <w:sz w:val="18"/>
              </w:rPr>
              <w:t>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8.140,83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14.044,69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ovoj godini utrošeno više sredstava na uslugama tekućeg i investicijskog održavanja postrojenja i opreme (rađena instalacija i konfiguracija pristupa (ulazna vrata) u škole u iznosu 4.069,95eur, </w:t>
      </w:r>
      <w:r>
        <w:t>elektroinstalaterki radovi u iznosu 1.372,50eur, popravak aparata u kuhinji 1.586,28eur).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2.201,89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Uvećani rashodi radi nove usluge održavanja video sustava u iznosu 150,00eur i povećanja cijena usluga.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veći troškovi na ostalim nespomenutim uslugama (ugradnja klima 1.028,00eur i izrada vodovodnog priključka u iznosu </w:t>
      </w:r>
      <w:r>
        <w:t>1.111,84eur)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Prethodne</w:t>
      </w:r>
      <w:r>
        <w:t xml:space="preserve"> godine utrošena sredstva za putne naloge za predavače iz </w:t>
      </w:r>
      <w:proofErr w:type="spellStart"/>
      <w:r>
        <w:t>Erasmusa</w:t>
      </w:r>
      <w:proofErr w:type="spellEnd"/>
      <w:r>
        <w:t>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1.100,54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21,9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Prethodne godine utrošeno više sredstava radi reprezentacije za dan škole u iznosu 900,00eur.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84,9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prethodnoj godini plaćena članarina za UTIRUŠ u iznosu 45,00eur i neznatno su izmijenjene cijene.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25,8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kroz sve mjesece plaćana novčana naknada zbog nezapošljavanja osoba sa </w:t>
      </w:r>
      <w:r>
        <w:t>invaliditetom, a u ovoj godini samo prva dva mjeseca jer su zaposlene osobe za invaliditetom.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10.931,02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utrošeno 4.274,67eur više iz </w:t>
      </w:r>
      <w:proofErr w:type="spellStart"/>
      <w:r>
        <w:t>Erasmus</w:t>
      </w:r>
      <w:proofErr w:type="spellEnd"/>
      <w:r>
        <w:t xml:space="preserve"> projekta.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187.958,12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ovoj godini obračunati prihodi poslovanja - nenaplaćeni znatno povećani radi novog načina knjiženja.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466,99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27,2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ovoj</w:t>
      </w:r>
      <w:r>
        <w:t xml:space="preserve"> godini znatno manje nenaplaćenih računa za najam prostora.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7.386,95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13,5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prethodnoj godini kupljeno računala i računalne opreme u iznosu 6.242,05eur (kapitalna ulaganja Osnivač, projekt ČIPI i projekt </w:t>
      </w:r>
      <w:proofErr w:type="spellStart"/>
      <w:r>
        <w:t>Erasmus</w:t>
      </w:r>
      <w:proofErr w:type="spellEnd"/>
      <w:r>
        <w:t>) i uredskog namještaja u iznosu 144,90eur više nego u ovoj godini.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U ovoj godini kupljena glazbena oprema u iznosu </w:t>
      </w:r>
      <w:r>
        <w:t>1.964,02eur iz projekta izvannastavnih aktivnosti 'Sviraj svoje snove'.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</w:t>
            </w:r>
            <w:r>
              <w:rPr>
                <w:sz w:val="18"/>
              </w:rPr>
              <w:t>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2.785,44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prethodnoj godini kupljeni uređaji u iznosu 2.127,44eur (iz vlastitih sredstava i projekta ČIPI) i opreme u iznosu 658,00eur (projekt ČIPI).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5,8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prethodnoj godini kupljene knjige za knjižnicu u iznosu 650,00eur (sredstva Grada Pakraca) i u donacijama</w:t>
      </w:r>
      <w:r>
        <w:t xml:space="preserve"> dobiveno knjiga u iznosu 115,00eur. U ovoj godini kupljene knjige vlastitim sredstvima u iznosu 44,70eur.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180.928,14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u ovoj godini znatno manji radi izmjene knjiženja (plaće više ne idu na razgraničenja).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77ACB" w:rsidRDefault="003E7A5D">
      <w:pPr>
        <w:keepNext/>
        <w:spacing w:line="240" w:lineRule="auto"/>
        <w:jc w:val="center"/>
      </w:pPr>
      <w:r>
        <w:rPr>
          <w:sz w:val="28"/>
        </w:rPr>
        <w:t xml:space="preserve">Bilješka </w:t>
      </w:r>
      <w:r>
        <w:rPr>
          <w:sz w:val="28"/>
        </w:rPr>
        <w:t>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Račun JU za očuvanje baštine Lipik-datum primanja računa u sustavu </w:t>
      </w:r>
      <w:r>
        <w:t xml:space="preserve">30.6.2025.godine, a valuta plaćanja 15.6.2025.godine, plaćeno 3.7.2025.godine. Račun </w:t>
      </w:r>
      <w:proofErr w:type="spellStart"/>
      <w:r>
        <w:t>BuTech</w:t>
      </w:r>
      <w:proofErr w:type="spellEnd"/>
      <w:r>
        <w:t>, obrt za računalno programiranje i održavanje hardvera-datum primanja računa u sustavu 26.6.2025.godine, a valuta plaćanja 27.6.2025.godine, plaćeno 3.7.2025.godine</w:t>
      </w:r>
      <w:r>
        <w:t>. Plaćanja se u sustavu Riznice vrše dva puta tjedno.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B77AC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6.002,78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Bolovanje na teret HZZO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211.883,78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231 - PLAĆE 190.840,12eur (plaća MZOM 182.974,03eur, plaća PB 1.077,03eur, plaća PUN 6.789,06eur) 232 - PUT NA POSAO 2.978,06eur (put na posao MZOM 2.948,96eur - 2.785,63eur </w:t>
      </w:r>
      <w:r>
        <w:t>neoporezivo i 163,33eur oporezivo, put na posao PUN 29,10eur); PUTNI NALOZI 1.548,71eur (inozemna dnevnica 160,00eur, prijevoz na SP 606,94eur, dnevnice 721,77eur, dnevnice za PUN 60,00eur); STANOVI 270,84eur - stanarka uvela centralno grijanje koje kompen</w:t>
      </w:r>
      <w:r>
        <w:t>ziramo stanarinom; DOBAVLJAČI 16.246,05eur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>Obveze po dobavljačima</w:t>
      </w:r>
    </w:p>
    <w:p w:rsidR="00B77ACB" w:rsidRDefault="00B77ACB"/>
    <w:p w:rsidR="00B77ACB" w:rsidRDefault="003E7A5D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77A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77ACB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5.694,02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77ACB" w:rsidRDefault="003E7A5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77ACB" w:rsidRDefault="00B77ACB">
      <w:pPr>
        <w:spacing w:after="0"/>
      </w:pPr>
    </w:p>
    <w:p w:rsidR="00B77ACB" w:rsidRDefault="003E7A5D">
      <w:pPr>
        <w:spacing w:line="240" w:lineRule="auto"/>
        <w:jc w:val="both"/>
      </w:pPr>
      <w:r>
        <w:t xml:space="preserve">OBVEZE ZA JAMČEVNE POLOGE-energetska obnova PŠ </w:t>
      </w:r>
      <w:proofErr w:type="spellStart"/>
      <w:r>
        <w:t>Prekopakra</w:t>
      </w:r>
      <w:proofErr w:type="spellEnd"/>
      <w:r>
        <w:t xml:space="preserve"> 5.000,00eur i javna nabava za meso i mesne prerađevine 694,02eur</w:t>
      </w:r>
    </w:p>
    <w:p w:rsidR="00B77ACB" w:rsidRDefault="00B77ACB"/>
    <w:sectPr w:rsidR="00B77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ACB"/>
    <w:rsid w:val="003E7A5D"/>
    <w:rsid w:val="00B7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75D06-6F81-41EE-AE40-D1577E8C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2025-07-10T07:53:00Z</cp:lastPrinted>
  <dcterms:created xsi:type="dcterms:W3CDTF">2025-07-10T07:55:00Z</dcterms:created>
  <dcterms:modified xsi:type="dcterms:W3CDTF">2025-07-10T07:55:00Z</dcterms:modified>
</cp:coreProperties>
</file>